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57" w:rsidRDefault="00C03357" w:rsidP="00C03357">
      <w:pPr>
        <w:jc w:val="center"/>
        <w:rPr>
          <w:rFonts w:ascii="GoudyHandtooled BT" w:hAnsi="GoudyHandtooled BT"/>
          <w:sz w:val="48"/>
          <w:szCs w:val="48"/>
        </w:rPr>
      </w:pPr>
      <w:r w:rsidRPr="00C4545E">
        <w:rPr>
          <w:rFonts w:ascii="GoudyHandtooled BT" w:hAnsi="GoudyHandtooled BT"/>
          <w:sz w:val="48"/>
          <w:szCs w:val="48"/>
        </w:rPr>
        <w:t>Music Lesson</w:t>
      </w:r>
    </w:p>
    <w:p w:rsidR="00C03357" w:rsidRPr="00C4545E" w:rsidRDefault="00C03357" w:rsidP="00C03357">
      <w:pPr>
        <w:jc w:val="center"/>
        <w:rPr>
          <w:rFonts w:ascii="GoudyHandtooled BT" w:hAnsi="GoudyHandtooled BT"/>
        </w:rPr>
      </w:pPr>
      <w:proofErr w:type="gramStart"/>
      <w:r w:rsidRPr="00C4545E">
        <w:rPr>
          <w:rFonts w:ascii="GoudyHandtooled BT" w:hAnsi="GoudyHandtooled BT"/>
        </w:rPr>
        <w:t>by</w:t>
      </w:r>
      <w:proofErr w:type="gramEnd"/>
      <w:r w:rsidRPr="00C4545E">
        <w:rPr>
          <w:rFonts w:ascii="GoudyHandtooled BT" w:hAnsi="GoudyHandtooled BT"/>
        </w:rPr>
        <w:t xml:space="preserve"> Dr. Kirk Kassner</w:t>
      </w:r>
    </w:p>
    <w:p w:rsidR="00C03357" w:rsidRPr="00C4545E" w:rsidRDefault="00C03357" w:rsidP="00C03357">
      <w:pPr>
        <w:spacing w:line="480" w:lineRule="auto"/>
        <w:jc w:val="center"/>
        <w:rPr>
          <w:sz w:val="12"/>
          <w:szCs w:val="12"/>
        </w:rPr>
      </w:pPr>
      <w:r w:rsidRPr="00C4545E">
        <w:rPr>
          <w:sz w:val="12"/>
          <w:szCs w:val="12"/>
        </w:rPr>
        <w:t>© 2012 Dr. Kirk Kassner, Seattle Washington 98109</w:t>
      </w:r>
    </w:p>
    <w:p w:rsidR="00C03357" w:rsidRPr="00692B05" w:rsidRDefault="00C03357" w:rsidP="00C03357">
      <w:pPr>
        <w:tabs>
          <w:tab w:val="right" w:pos="10710"/>
        </w:tabs>
        <w:rPr>
          <w:b/>
        </w:rPr>
      </w:pPr>
      <w:r w:rsidRPr="00692B05">
        <w:rPr>
          <w:b/>
          <w:bCs/>
        </w:rPr>
        <w:t>Lesson Name:</w:t>
      </w:r>
      <w:r>
        <w:rPr>
          <w:b/>
          <w:bCs/>
        </w:rPr>
        <w:t xml:space="preserve"> Des pas </w:t>
      </w:r>
      <w:proofErr w:type="spellStart"/>
      <w:r w:rsidR="00DF463B">
        <w:rPr>
          <w:b/>
          <w:bCs/>
        </w:rPr>
        <w:t>sur</w:t>
      </w:r>
      <w:proofErr w:type="spellEnd"/>
      <w:r w:rsidR="00DF463B">
        <w:rPr>
          <w:b/>
          <w:bCs/>
        </w:rPr>
        <w:t xml:space="preserve"> la </w:t>
      </w:r>
      <w:proofErr w:type="spellStart"/>
      <w:r w:rsidR="00DF463B">
        <w:rPr>
          <w:b/>
          <w:bCs/>
        </w:rPr>
        <w:t>neige</w:t>
      </w:r>
      <w:proofErr w:type="spellEnd"/>
      <w:r w:rsidRPr="00692B05">
        <w:rPr>
          <w:b/>
        </w:rPr>
        <w:tab/>
      </w:r>
      <w:r w:rsidRPr="00692B05">
        <w:rPr>
          <w:b/>
          <w:bCs/>
        </w:rPr>
        <w:t xml:space="preserve">Time to complete: </w:t>
      </w:r>
      <w:r w:rsidRPr="00692B05">
        <w:rPr>
          <w:b/>
        </w:rPr>
        <w:t xml:space="preserve"> </w:t>
      </w:r>
      <w:r>
        <w:rPr>
          <w:b/>
        </w:rPr>
        <w:t>60 minutes for basic</w:t>
      </w:r>
      <w:r w:rsidRPr="00692B05">
        <w:rPr>
          <w:b/>
        </w:rPr>
        <w:t xml:space="preserve">  </w:t>
      </w:r>
    </w:p>
    <w:p w:rsidR="00C03357" w:rsidRPr="00692B05" w:rsidRDefault="00C03357" w:rsidP="00C03357">
      <w:pPr>
        <w:tabs>
          <w:tab w:val="right" w:pos="10800"/>
        </w:tabs>
        <w:rPr>
          <w:b/>
        </w:rPr>
      </w:pPr>
      <w:proofErr w:type="gramStart"/>
      <w:r w:rsidRPr="00692B05">
        <w:rPr>
          <w:b/>
          <w:bCs/>
        </w:rPr>
        <w:t>For  Grades</w:t>
      </w:r>
      <w:proofErr w:type="gramEnd"/>
      <w:r w:rsidRPr="00692B05">
        <w:rPr>
          <w:b/>
        </w:rPr>
        <w:t>:</w:t>
      </w:r>
      <w:r>
        <w:rPr>
          <w:b/>
        </w:rPr>
        <w:t xml:space="preserve"> 4 to adult</w:t>
      </w:r>
      <w:r w:rsidRPr="00692B05">
        <w:rPr>
          <w:b/>
        </w:rPr>
        <w:tab/>
      </w:r>
      <w:r>
        <w:rPr>
          <w:b/>
        </w:rPr>
        <w:t>lesson, 60-90 minutes for extensions</w:t>
      </w:r>
    </w:p>
    <w:p w:rsidR="00C03357" w:rsidRPr="00692B05" w:rsidRDefault="00C03357" w:rsidP="00C03357">
      <w:pPr>
        <w:rPr>
          <w:b/>
        </w:rPr>
      </w:pPr>
      <w:r w:rsidRPr="00692B05">
        <w:rPr>
          <w:b/>
          <w:bCs/>
        </w:rPr>
        <w:t>National Standard Goals:</w:t>
      </w:r>
    </w:p>
    <w:p w:rsidR="00C03357" w:rsidRDefault="00C03357" w:rsidP="00C03357">
      <w:pPr>
        <w:rPr>
          <w:sz w:val="14"/>
          <w:szCs w:val="14"/>
        </w:rPr>
      </w:pPr>
      <w:r>
        <w:rPr>
          <w:sz w:val="14"/>
          <w:szCs w:val="14"/>
        </w:rPr>
        <w:t>6.  Listening to, analyzing, and describing music.</w:t>
      </w:r>
    </w:p>
    <w:p w:rsidR="00C03357" w:rsidRDefault="00C03357" w:rsidP="00C03357">
      <w:pPr>
        <w:ind w:left="720" w:hanging="720"/>
        <w:rPr>
          <w:sz w:val="14"/>
          <w:szCs w:val="14"/>
        </w:rPr>
      </w:pPr>
      <w:proofErr w:type="gramStart"/>
      <w:r>
        <w:rPr>
          <w:sz w:val="14"/>
          <w:szCs w:val="14"/>
        </w:rPr>
        <w:t>b.  Demonstrate</w:t>
      </w:r>
      <w:proofErr w:type="gramEnd"/>
      <w:r>
        <w:rPr>
          <w:sz w:val="14"/>
          <w:szCs w:val="14"/>
        </w:rPr>
        <w:t xml:space="preserve"> perceptual skills by moving, by answering questions about, and by describing aural examples of music of various styles representing diverse cultures.</w:t>
      </w:r>
    </w:p>
    <w:p w:rsidR="00C03357" w:rsidRDefault="00C03357" w:rsidP="00C03357">
      <w:pPr>
        <w:ind w:left="720" w:hanging="720"/>
        <w:rPr>
          <w:sz w:val="14"/>
          <w:szCs w:val="14"/>
        </w:rPr>
      </w:pPr>
      <w:proofErr w:type="gramStart"/>
      <w:r>
        <w:rPr>
          <w:sz w:val="14"/>
          <w:szCs w:val="14"/>
        </w:rPr>
        <w:t>c.  Use</w:t>
      </w:r>
      <w:proofErr w:type="gramEnd"/>
      <w:r>
        <w:rPr>
          <w:sz w:val="14"/>
          <w:szCs w:val="14"/>
        </w:rPr>
        <w:t xml:space="preserve"> appropriate terminology in explaining music, music notation, music instruments and voices, and music performances.</w:t>
      </w:r>
    </w:p>
    <w:p w:rsidR="00C03357" w:rsidRDefault="00C03357" w:rsidP="00C03357">
      <w:pPr>
        <w:ind w:left="720" w:hanging="720"/>
        <w:rPr>
          <w:sz w:val="14"/>
          <w:szCs w:val="14"/>
        </w:rPr>
      </w:pPr>
      <w:proofErr w:type="gramStart"/>
      <w:r>
        <w:rPr>
          <w:sz w:val="14"/>
          <w:szCs w:val="14"/>
        </w:rPr>
        <w:t>d.  Identify</w:t>
      </w:r>
      <w:proofErr w:type="gramEnd"/>
      <w:r>
        <w:rPr>
          <w:sz w:val="14"/>
          <w:szCs w:val="14"/>
        </w:rPr>
        <w:t xml:space="preserve"> the sounds of a variety of instruments, </w:t>
      </w:r>
    </w:p>
    <w:p w:rsidR="00C03357" w:rsidRDefault="00C03357" w:rsidP="00C03357">
      <w:pPr>
        <w:ind w:left="720" w:hanging="720"/>
        <w:rPr>
          <w:sz w:val="14"/>
          <w:szCs w:val="14"/>
        </w:rPr>
      </w:pPr>
      <w:proofErr w:type="gramStart"/>
      <w:r>
        <w:rPr>
          <w:sz w:val="14"/>
          <w:szCs w:val="14"/>
        </w:rPr>
        <w:t>e.  Respond</w:t>
      </w:r>
      <w:proofErr w:type="gramEnd"/>
      <w:r>
        <w:rPr>
          <w:sz w:val="14"/>
          <w:szCs w:val="14"/>
        </w:rPr>
        <w:t xml:space="preserve"> through purposeful movement to selected prominent music characteristics or to specific music events while listening to music.</w:t>
      </w:r>
    </w:p>
    <w:p w:rsidR="00C03357" w:rsidRDefault="00C03357" w:rsidP="00C03357">
      <w:pPr>
        <w:rPr>
          <w:sz w:val="14"/>
          <w:szCs w:val="14"/>
        </w:rPr>
      </w:pPr>
      <w:r>
        <w:rPr>
          <w:sz w:val="14"/>
          <w:szCs w:val="14"/>
        </w:rPr>
        <w:t>8.  Understanding relationships between music, the other arts, and disciplines outside the arts.</w:t>
      </w:r>
    </w:p>
    <w:p w:rsidR="00C03357" w:rsidRDefault="00C03357" w:rsidP="00C03357">
      <w:pPr>
        <w:rPr>
          <w:sz w:val="14"/>
          <w:szCs w:val="14"/>
        </w:rPr>
      </w:pPr>
      <w:proofErr w:type="gramStart"/>
      <w:r>
        <w:rPr>
          <w:sz w:val="14"/>
          <w:szCs w:val="14"/>
        </w:rPr>
        <w:t>a.  Identify</w:t>
      </w:r>
      <w:proofErr w:type="gramEnd"/>
      <w:r>
        <w:rPr>
          <w:sz w:val="14"/>
          <w:szCs w:val="14"/>
        </w:rPr>
        <w:t xml:space="preserve"> similarities and differences in the meanings of common terms used in the various arts.</w:t>
      </w:r>
    </w:p>
    <w:p w:rsidR="00C03357" w:rsidRDefault="00C03357" w:rsidP="00C03357">
      <w:pPr>
        <w:ind w:left="720" w:hanging="720"/>
        <w:rPr>
          <w:sz w:val="14"/>
          <w:szCs w:val="14"/>
        </w:rPr>
      </w:pPr>
      <w:proofErr w:type="gramStart"/>
      <w:r>
        <w:rPr>
          <w:sz w:val="14"/>
          <w:szCs w:val="14"/>
        </w:rPr>
        <w:t>b.  Identify</w:t>
      </w:r>
      <w:proofErr w:type="gramEnd"/>
      <w:r>
        <w:rPr>
          <w:sz w:val="14"/>
          <w:szCs w:val="14"/>
        </w:rPr>
        <w:t xml:space="preserve"> ways in which the principles and subject matter of other disciplines taught in the school are interrelated with those of music.</w:t>
      </w:r>
    </w:p>
    <w:p w:rsidR="00C03357" w:rsidRDefault="00C03357" w:rsidP="00C03357">
      <w:pPr>
        <w:rPr>
          <w:b/>
          <w:bCs/>
        </w:rPr>
      </w:pPr>
    </w:p>
    <w:p w:rsidR="00C03357" w:rsidRDefault="00C03357" w:rsidP="0087778B">
      <w:pPr>
        <w:rPr>
          <w:bCs/>
        </w:rPr>
      </w:pPr>
      <w:r>
        <w:rPr>
          <w:b/>
          <w:bCs/>
        </w:rPr>
        <w:t xml:space="preserve">Materials Needed: </w:t>
      </w:r>
      <w:r w:rsidR="007972D6" w:rsidRPr="007972D6">
        <w:rPr>
          <w:bCs/>
        </w:rPr>
        <w:t>Sound system,</w:t>
      </w:r>
      <w:r w:rsidR="007972D6">
        <w:rPr>
          <w:b/>
          <w:bCs/>
        </w:rPr>
        <w:t xml:space="preserve"> </w:t>
      </w:r>
      <w:r w:rsidRPr="00284096">
        <w:rPr>
          <w:bCs/>
        </w:rPr>
        <w:t>recording</w:t>
      </w:r>
      <w:r>
        <w:rPr>
          <w:bCs/>
        </w:rPr>
        <w:t>s</w:t>
      </w:r>
      <w:r w:rsidRPr="00284096">
        <w:rPr>
          <w:bCs/>
        </w:rPr>
        <w:t xml:space="preserve"> of Debussy’s </w:t>
      </w:r>
      <w:r w:rsidRPr="00284096">
        <w:rPr>
          <w:bCs/>
          <w:i/>
        </w:rPr>
        <w:t xml:space="preserve">des pas </w:t>
      </w:r>
      <w:proofErr w:type="spellStart"/>
      <w:r w:rsidR="00DF463B">
        <w:rPr>
          <w:bCs/>
          <w:i/>
        </w:rPr>
        <w:t>sur</w:t>
      </w:r>
      <w:proofErr w:type="spellEnd"/>
      <w:r w:rsidR="00DF463B">
        <w:rPr>
          <w:bCs/>
          <w:i/>
        </w:rPr>
        <w:t xml:space="preserve"> la </w:t>
      </w:r>
      <w:proofErr w:type="spellStart"/>
      <w:r w:rsidR="00DF463B">
        <w:rPr>
          <w:bCs/>
          <w:i/>
        </w:rPr>
        <w:t>neige</w:t>
      </w:r>
      <w:proofErr w:type="spellEnd"/>
      <w:r w:rsidRPr="00284096">
        <w:rPr>
          <w:bCs/>
        </w:rPr>
        <w:t xml:space="preserve"> </w:t>
      </w:r>
      <w:r>
        <w:rPr>
          <w:bCs/>
        </w:rPr>
        <w:t>(1910) [</w:t>
      </w:r>
      <w:proofErr w:type="spellStart"/>
      <w:r>
        <w:rPr>
          <w:bCs/>
        </w:rPr>
        <w:t>Pr</w:t>
      </w:r>
      <w:r>
        <w:rPr>
          <w:rFonts w:ascii="WP MultinationalA Roman" w:hAnsi="WP MultinationalA Roman"/>
          <w:bCs/>
        </w:rPr>
        <w:t></w:t>
      </w:r>
      <w:r>
        <w:rPr>
          <w:bCs/>
        </w:rPr>
        <w:t>ludes</w:t>
      </w:r>
      <w:proofErr w:type="spellEnd"/>
      <w:r>
        <w:rPr>
          <w:bCs/>
        </w:rPr>
        <w:t xml:space="preserve"> pour Piano, vi] </w:t>
      </w:r>
      <w:r w:rsidRPr="00284096">
        <w:rPr>
          <w:bCs/>
        </w:rPr>
        <w:t xml:space="preserve">and Joplin’s </w:t>
      </w:r>
      <w:r w:rsidRPr="00284096">
        <w:rPr>
          <w:bCs/>
          <w:i/>
        </w:rPr>
        <w:t>New Rag</w:t>
      </w:r>
      <w:r>
        <w:rPr>
          <w:bCs/>
        </w:rPr>
        <w:t xml:space="preserve"> (1912) </w:t>
      </w:r>
      <w:r w:rsidRPr="00186DB9">
        <w:rPr>
          <w:bCs/>
          <w:sz w:val="20"/>
          <w:szCs w:val="20"/>
          <w:u w:val="single"/>
        </w:rPr>
        <w:t>http://lcweb2.loc.gov/diglib/ihas/loc.natlib.ihas.200033273/default.html,</w:t>
      </w:r>
      <w:r w:rsidRPr="00284096">
        <w:rPr>
          <w:bCs/>
        </w:rPr>
        <w:t xml:space="preserve"> texture cards, two contrasting impressionistic paintings (one vivid, colorful, rhythmic such as Renoir’s </w:t>
      </w:r>
      <w:r w:rsidRPr="00284096">
        <w:rPr>
          <w:bCs/>
          <w:i/>
        </w:rPr>
        <w:t>Luncheon of the Boating Party</w:t>
      </w:r>
      <w:r>
        <w:rPr>
          <w:bCs/>
        </w:rPr>
        <w:t xml:space="preserve"> (1881)</w:t>
      </w:r>
      <w:r w:rsidRPr="00284096">
        <w:rPr>
          <w:bCs/>
        </w:rPr>
        <w:t xml:space="preserve">; the other calm, cool, quiet such as Sisley’s </w:t>
      </w:r>
      <w:r w:rsidRPr="00284096">
        <w:rPr>
          <w:bCs/>
          <w:i/>
        </w:rPr>
        <w:t xml:space="preserve">Snow at </w:t>
      </w:r>
      <w:proofErr w:type="spellStart"/>
      <w:r w:rsidRPr="00284096">
        <w:rPr>
          <w:bCs/>
          <w:i/>
        </w:rPr>
        <w:t>Louveciennes</w:t>
      </w:r>
      <w:proofErr w:type="spellEnd"/>
      <w:r w:rsidRPr="00284096">
        <w:rPr>
          <w:bCs/>
        </w:rPr>
        <w:t>)</w:t>
      </w:r>
      <w:r>
        <w:rPr>
          <w:bCs/>
        </w:rPr>
        <w:t xml:space="preserve"> (1875)</w:t>
      </w:r>
      <w:r w:rsidRPr="00284096">
        <w:rPr>
          <w:bCs/>
        </w:rPr>
        <w:t>; charts showing design elements of musi</w:t>
      </w:r>
      <w:r>
        <w:rPr>
          <w:bCs/>
        </w:rPr>
        <w:t>c and visual arts and design pr</w:t>
      </w:r>
      <w:r w:rsidRPr="00284096">
        <w:rPr>
          <w:bCs/>
        </w:rPr>
        <w:t>inciples of music and visual arts; visuals of “Debussy” and “</w:t>
      </w:r>
      <w:r>
        <w:rPr>
          <w:bCs/>
        </w:rPr>
        <w:t xml:space="preserve">des </w:t>
      </w:r>
      <w:proofErr w:type="gramStart"/>
      <w:r>
        <w:rPr>
          <w:bCs/>
        </w:rPr>
        <w:t>pas</w:t>
      </w:r>
      <w:proofErr w:type="gramEnd"/>
      <w:r>
        <w:rPr>
          <w:bCs/>
        </w:rPr>
        <w:t xml:space="preserve"> </w:t>
      </w:r>
      <w:proofErr w:type="spellStart"/>
      <w:r>
        <w:rPr>
          <w:bCs/>
        </w:rPr>
        <w:t>sur</w:t>
      </w:r>
      <w:proofErr w:type="spellEnd"/>
      <w:r>
        <w:rPr>
          <w:bCs/>
        </w:rPr>
        <w:t xml:space="preserve"> la </w:t>
      </w:r>
      <w:proofErr w:type="spellStart"/>
      <w:r>
        <w:rPr>
          <w:bCs/>
        </w:rPr>
        <w:t>niege</w:t>
      </w:r>
      <w:proofErr w:type="spellEnd"/>
      <w:r>
        <w:rPr>
          <w:bCs/>
        </w:rPr>
        <w:t>;</w:t>
      </w:r>
      <w:r w:rsidRPr="00284096">
        <w:rPr>
          <w:bCs/>
        </w:rPr>
        <w:t>”</w:t>
      </w:r>
      <w:r>
        <w:rPr>
          <w:bCs/>
        </w:rPr>
        <w:t xml:space="preserve"> </w:t>
      </w:r>
      <w:r w:rsidR="0087778B">
        <w:t>[see visuals in another file],</w:t>
      </w:r>
      <w:r w:rsidR="0087778B">
        <w:rPr>
          <w:bCs/>
        </w:rPr>
        <w:t xml:space="preserve"> </w:t>
      </w:r>
      <w:r>
        <w:rPr>
          <w:bCs/>
        </w:rPr>
        <w:t>[for younger students’ extension] a scarf for each student;</w:t>
      </w:r>
      <w:r w:rsidR="0087778B">
        <w:rPr>
          <w:bCs/>
        </w:rPr>
        <w:t xml:space="preserve"> </w:t>
      </w:r>
    </w:p>
    <w:p w:rsidR="00C03357" w:rsidRDefault="00C03357" w:rsidP="00C03357">
      <w:pPr>
        <w:rPr>
          <w:bCs/>
        </w:rPr>
      </w:pPr>
      <w:r>
        <w:rPr>
          <w:bCs/>
        </w:rPr>
        <w:t>Web resources [for older students’</w:t>
      </w:r>
      <w:r w:rsidR="00AA38E4">
        <w:rPr>
          <w:bCs/>
        </w:rPr>
        <w:t xml:space="preserve"> and exceptionally talented students’</w:t>
      </w:r>
      <w:r>
        <w:rPr>
          <w:bCs/>
        </w:rPr>
        <w:t xml:space="preserve"> lesson extension]: </w:t>
      </w:r>
    </w:p>
    <w:p w:rsidR="00C03357" w:rsidRPr="00186DB9" w:rsidRDefault="00C03357" w:rsidP="00C03357">
      <w:pPr>
        <w:rPr>
          <w:bCs/>
          <w:sz w:val="20"/>
          <w:szCs w:val="20"/>
        </w:rPr>
      </w:pPr>
      <w:r w:rsidRPr="00186DB9">
        <w:rPr>
          <w:bCs/>
          <w:sz w:val="20"/>
          <w:szCs w:val="20"/>
        </w:rPr>
        <w:t xml:space="preserve">Impressionistic paintings:  http://en.wikipedia.org/wiki/Impressionism </w:t>
      </w:r>
    </w:p>
    <w:p w:rsidR="00C03357" w:rsidRPr="00186DB9" w:rsidRDefault="00C03357" w:rsidP="00C03357">
      <w:pPr>
        <w:rPr>
          <w:bCs/>
          <w:sz w:val="20"/>
          <w:szCs w:val="20"/>
        </w:rPr>
      </w:pPr>
      <w:r w:rsidRPr="00186DB9">
        <w:rPr>
          <w:bCs/>
          <w:sz w:val="20"/>
          <w:szCs w:val="20"/>
        </w:rPr>
        <w:t xml:space="preserve">Debussy - </w:t>
      </w:r>
      <w:proofErr w:type="spellStart"/>
      <w:r w:rsidRPr="00186DB9">
        <w:rPr>
          <w:bCs/>
          <w:sz w:val="20"/>
          <w:szCs w:val="20"/>
        </w:rPr>
        <w:t>Deux</w:t>
      </w:r>
      <w:proofErr w:type="spellEnd"/>
      <w:r w:rsidRPr="00186DB9">
        <w:rPr>
          <w:bCs/>
          <w:sz w:val="20"/>
          <w:szCs w:val="20"/>
        </w:rPr>
        <w:t xml:space="preserve"> Arabesque on piano:  </w:t>
      </w:r>
      <w:r w:rsidRPr="00B90369">
        <w:rPr>
          <w:bCs/>
          <w:sz w:val="16"/>
          <w:szCs w:val="16"/>
        </w:rPr>
        <w:t>http://www.youtube.com/watch?v=a0fap6JZaow</w:t>
      </w:r>
    </w:p>
    <w:p w:rsidR="00C03357" w:rsidRPr="00186DB9" w:rsidRDefault="00C03357" w:rsidP="00C03357">
      <w:pPr>
        <w:rPr>
          <w:bCs/>
          <w:sz w:val="20"/>
          <w:szCs w:val="20"/>
        </w:rPr>
      </w:pPr>
      <w:r w:rsidRPr="00186DB9">
        <w:rPr>
          <w:bCs/>
          <w:sz w:val="20"/>
          <w:szCs w:val="20"/>
        </w:rPr>
        <w:t xml:space="preserve">Debussy – Girl with the flaxen hair:  </w:t>
      </w:r>
      <w:r w:rsidRPr="00B90369">
        <w:rPr>
          <w:bCs/>
          <w:sz w:val="16"/>
          <w:szCs w:val="16"/>
        </w:rPr>
        <w:t>http://www.youtube.com/watch?v=TEVu4AIMVE0</w:t>
      </w:r>
    </w:p>
    <w:p w:rsidR="00C03357" w:rsidRPr="00186DB9" w:rsidRDefault="00C03357" w:rsidP="00C03357">
      <w:pPr>
        <w:rPr>
          <w:sz w:val="20"/>
          <w:szCs w:val="20"/>
        </w:rPr>
      </w:pPr>
      <w:r w:rsidRPr="00186DB9">
        <w:rPr>
          <w:bCs/>
          <w:sz w:val="20"/>
          <w:szCs w:val="20"/>
        </w:rPr>
        <w:t xml:space="preserve">Debussy – First Arabesque: </w:t>
      </w:r>
      <w:r w:rsidRPr="00B90369">
        <w:rPr>
          <w:sz w:val="16"/>
          <w:szCs w:val="16"/>
        </w:rPr>
        <w:t>http://www.youtube.com/watch?v=HQaJw5pa0-M</w:t>
      </w:r>
    </w:p>
    <w:p w:rsidR="00C03357" w:rsidRPr="00B90369" w:rsidRDefault="00C03357" w:rsidP="00C03357">
      <w:pPr>
        <w:rPr>
          <w:sz w:val="16"/>
          <w:szCs w:val="16"/>
        </w:rPr>
      </w:pPr>
      <w:r w:rsidRPr="00186DB9">
        <w:rPr>
          <w:bCs/>
          <w:sz w:val="20"/>
          <w:szCs w:val="20"/>
        </w:rPr>
        <w:t xml:space="preserve">Debussy – Clair de </w:t>
      </w:r>
      <w:proofErr w:type="spellStart"/>
      <w:r w:rsidRPr="00186DB9">
        <w:rPr>
          <w:bCs/>
          <w:sz w:val="20"/>
          <w:szCs w:val="20"/>
        </w:rPr>
        <w:t>lune</w:t>
      </w:r>
      <w:proofErr w:type="spellEnd"/>
      <w:r w:rsidRPr="00186DB9">
        <w:rPr>
          <w:bCs/>
          <w:sz w:val="20"/>
          <w:szCs w:val="20"/>
        </w:rPr>
        <w:t xml:space="preserve">: </w:t>
      </w:r>
      <w:r w:rsidRPr="00B90369">
        <w:rPr>
          <w:sz w:val="16"/>
          <w:szCs w:val="16"/>
        </w:rPr>
        <w:t>http://www.youtube.com/watch?v=Gg1267A_ZQ4</w:t>
      </w:r>
    </w:p>
    <w:p w:rsidR="00C03357" w:rsidRPr="00B90369" w:rsidRDefault="00C03357" w:rsidP="00C03357">
      <w:pPr>
        <w:rPr>
          <w:sz w:val="16"/>
          <w:szCs w:val="16"/>
        </w:rPr>
      </w:pPr>
      <w:r w:rsidRPr="00186DB9">
        <w:rPr>
          <w:bCs/>
          <w:sz w:val="20"/>
          <w:szCs w:val="20"/>
        </w:rPr>
        <w:t xml:space="preserve">Federico </w:t>
      </w:r>
      <w:proofErr w:type="spellStart"/>
      <w:r w:rsidRPr="00186DB9">
        <w:rPr>
          <w:bCs/>
          <w:sz w:val="20"/>
          <w:szCs w:val="20"/>
        </w:rPr>
        <w:t>Mompou</w:t>
      </w:r>
      <w:proofErr w:type="spellEnd"/>
      <w:r w:rsidRPr="00186DB9">
        <w:rPr>
          <w:bCs/>
          <w:sz w:val="20"/>
          <w:szCs w:val="20"/>
        </w:rPr>
        <w:t xml:space="preserve"> - Prelude No. 3:  </w:t>
      </w:r>
      <w:r w:rsidRPr="00B90369">
        <w:rPr>
          <w:sz w:val="16"/>
          <w:szCs w:val="16"/>
        </w:rPr>
        <w:t>http://www.youtube.com/watch?v=f5Anli4fKxw</w:t>
      </w:r>
    </w:p>
    <w:p w:rsidR="00C03357" w:rsidRPr="00B90369" w:rsidRDefault="00C03357" w:rsidP="00C03357">
      <w:pPr>
        <w:rPr>
          <w:sz w:val="16"/>
          <w:szCs w:val="16"/>
        </w:rPr>
      </w:pPr>
      <w:r w:rsidRPr="00186DB9">
        <w:rPr>
          <w:bCs/>
          <w:sz w:val="20"/>
          <w:szCs w:val="20"/>
        </w:rPr>
        <w:t>Debussy - Engulfed Cathedral (arranged electronically</w:t>
      </w:r>
      <w:r w:rsidRPr="00186DB9">
        <w:rPr>
          <w:b/>
          <w:bCs/>
          <w:sz w:val="20"/>
          <w:szCs w:val="20"/>
        </w:rPr>
        <w:t xml:space="preserve">): </w:t>
      </w:r>
      <w:r w:rsidRPr="00B90369">
        <w:rPr>
          <w:sz w:val="16"/>
          <w:szCs w:val="16"/>
        </w:rPr>
        <w:t>http://www.youtube.com/watch?v=frei0ysaC7c</w:t>
      </w:r>
    </w:p>
    <w:p w:rsidR="00C03357" w:rsidRPr="00B90369" w:rsidRDefault="00C03357" w:rsidP="00C03357">
      <w:pPr>
        <w:rPr>
          <w:sz w:val="16"/>
          <w:szCs w:val="16"/>
        </w:rPr>
      </w:pPr>
      <w:r w:rsidRPr="00186DB9">
        <w:rPr>
          <w:bCs/>
          <w:sz w:val="20"/>
          <w:szCs w:val="20"/>
        </w:rPr>
        <w:t xml:space="preserve">Debussy – </w:t>
      </w:r>
      <w:proofErr w:type="spellStart"/>
      <w:r>
        <w:rPr>
          <w:bCs/>
          <w:sz w:val="20"/>
          <w:szCs w:val="20"/>
        </w:rPr>
        <w:t>Ondine</w:t>
      </w:r>
      <w:proofErr w:type="spellEnd"/>
      <w:r>
        <w:rPr>
          <w:bCs/>
          <w:sz w:val="20"/>
          <w:szCs w:val="20"/>
        </w:rPr>
        <w:t xml:space="preserve"> from </w:t>
      </w:r>
      <w:proofErr w:type="spellStart"/>
      <w:r w:rsidRPr="00186DB9">
        <w:rPr>
          <w:bCs/>
          <w:sz w:val="20"/>
          <w:szCs w:val="20"/>
        </w:rPr>
        <w:t>Gaspard</w:t>
      </w:r>
      <w:proofErr w:type="spellEnd"/>
      <w:r w:rsidRPr="00186DB9">
        <w:rPr>
          <w:bCs/>
          <w:sz w:val="20"/>
          <w:szCs w:val="20"/>
        </w:rPr>
        <w:t xml:space="preserve"> de la </w:t>
      </w:r>
      <w:proofErr w:type="spellStart"/>
      <w:r w:rsidRPr="00186DB9">
        <w:rPr>
          <w:bCs/>
          <w:sz w:val="20"/>
          <w:szCs w:val="20"/>
        </w:rPr>
        <w:t>Nuit</w:t>
      </w:r>
      <w:proofErr w:type="spellEnd"/>
      <w:r w:rsidRPr="00186DB9">
        <w:rPr>
          <w:bCs/>
          <w:sz w:val="20"/>
          <w:szCs w:val="20"/>
        </w:rPr>
        <w:t xml:space="preserve">: </w:t>
      </w:r>
      <w:r w:rsidRPr="00B90369">
        <w:rPr>
          <w:sz w:val="16"/>
          <w:szCs w:val="16"/>
        </w:rPr>
        <w:t>http://www.youtube.com/watch?v=C6Q8VYK-CDw</w:t>
      </w:r>
    </w:p>
    <w:p w:rsidR="00C03357" w:rsidRPr="00186DB9" w:rsidRDefault="00C03357" w:rsidP="00C03357">
      <w:pPr>
        <w:rPr>
          <w:sz w:val="20"/>
          <w:szCs w:val="20"/>
        </w:rPr>
      </w:pPr>
      <w:r w:rsidRPr="00186DB9">
        <w:rPr>
          <w:bCs/>
          <w:sz w:val="20"/>
          <w:szCs w:val="20"/>
        </w:rPr>
        <w:t xml:space="preserve">Debussy </w:t>
      </w:r>
      <w:proofErr w:type="gramStart"/>
      <w:r w:rsidRPr="00186DB9">
        <w:rPr>
          <w:bCs/>
          <w:sz w:val="20"/>
          <w:szCs w:val="20"/>
        </w:rPr>
        <w:t xml:space="preserve">-  </w:t>
      </w:r>
      <w:proofErr w:type="spellStart"/>
      <w:r w:rsidRPr="00186DB9">
        <w:rPr>
          <w:bCs/>
          <w:sz w:val="20"/>
          <w:szCs w:val="20"/>
        </w:rPr>
        <w:t>L'après</w:t>
      </w:r>
      <w:proofErr w:type="spellEnd"/>
      <w:proofErr w:type="gramEnd"/>
      <w:r w:rsidRPr="00186DB9">
        <w:rPr>
          <w:bCs/>
          <w:sz w:val="20"/>
          <w:szCs w:val="20"/>
        </w:rPr>
        <w:t xml:space="preserve">-midi d'un </w:t>
      </w:r>
      <w:proofErr w:type="spellStart"/>
      <w:r w:rsidRPr="00186DB9">
        <w:rPr>
          <w:bCs/>
          <w:sz w:val="20"/>
          <w:szCs w:val="20"/>
        </w:rPr>
        <w:t>faune</w:t>
      </w:r>
      <w:proofErr w:type="spellEnd"/>
      <w:r w:rsidRPr="00186DB9">
        <w:rPr>
          <w:bCs/>
          <w:sz w:val="20"/>
          <w:szCs w:val="20"/>
        </w:rPr>
        <w:t xml:space="preserve">: </w:t>
      </w:r>
      <w:r w:rsidRPr="00186DB9">
        <w:rPr>
          <w:b/>
          <w:bCs/>
          <w:sz w:val="20"/>
          <w:szCs w:val="20"/>
        </w:rPr>
        <w:t xml:space="preserve"> </w:t>
      </w:r>
      <w:r w:rsidRPr="00B90369">
        <w:rPr>
          <w:sz w:val="16"/>
          <w:szCs w:val="16"/>
        </w:rPr>
        <w:t>http://www.youtube.com/watch?v=F5A4CkUAazI</w:t>
      </w:r>
    </w:p>
    <w:p w:rsidR="00C03357" w:rsidRPr="00186DB9" w:rsidRDefault="00C03357" w:rsidP="00C03357">
      <w:pPr>
        <w:rPr>
          <w:sz w:val="20"/>
          <w:szCs w:val="20"/>
        </w:rPr>
      </w:pPr>
      <w:r w:rsidRPr="00186DB9">
        <w:rPr>
          <w:bCs/>
          <w:sz w:val="20"/>
          <w:szCs w:val="20"/>
        </w:rPr>
        <w:t xml:space="preserve">Faure' – </w:t>
      </w:r>
      <w:proofErr w:type="spellStart"/>
      <w:r w:rsidRPr="00186DB9">
        <w:rPr>
          <w:bCs/>
          <w:sz w:val="20"/>
          <w:szCs w:val="20"/>
        </w:rPr>
        <w:t>Pavane</w:t>
      </w:r>
      <w:proofErr w:type="spellEnd"/>
      <w:r w:rsidRPr="00186DB9">
        <w:rPr>
          <w:bCs/>
          <w:sz w:val="20"/>
          <w:szCs w:val="20"/>
        </w:rPr>
        <w:t>:</w:t>
      </w:r>
      <w:r w:rsidRPr="00186DB9">
        <w:rPr>
          <w:sz w:val="20"/>
          <w:szCs w:val="20"/>
        </w:rPr>
        <w:t xml:space="preserve"> </w:t>
      </w:r>
      <w:r w:rsidRPr="00B90369">
        <w:rPr>
          <w:sz w:val="16"/>
          <w:szCs w:val="16"/>
        </w:rPr>
        <w:t>http://www.youtube.com/watch?v=mpgyTl8yqbw</w:t>
      </w:r>
    </w:p>
    <w:p w:rsidR="00C03357" w:rsidRPr="00186DB9" w:rsidRDefault="00C03357" w:rsidP="00C03357">
      <w:pPr>
        <w:rPr>
          <w:sz w:val="20"/>
          <w:szCs w:val="20"/>
        </w:rPr>
      </w:pPr>
      <w:r w:rsidRPr="00186DB9">
        <w:rPr>
          <w:bCs/>
          <w:sz w:val="20"/>
          <w:szCs w:val="20"/>
        </w:rPr>
        <w:t xml:space="preserve">Ravel - </w:t>
      </w:r>
      <w:proofErr w:type="spellStart"/>
      <w:r w:rsidRPr="00186DB9">
        <w:rPr>
          <w:bCs/>
          <w:sz w:val="20"/>
          <w:szCs w:val="20"/>
        </w:rPr>
        <w:t>Pavane</w:t>
      </w:r>
      <w:proofErr w:type="spellEnd"/>
      <w:r w:rsidRPr="00186DB9">
        <w:rPr>
          <w:bCs/>
          <w:sz w:val="20"/>
          <w:szCs w:val="20"/>
        </w:rPr>
        <w:t xml:space="preserve"> for </w:t>
      </w:r>
      <w:r>
        <w:rPr>
          <w:bCs/>
          <w:sz w:val="20"/>
          <w:szCs w:val="20"/>
        </w:rPr>
        <w:t xml:space="preserve">a </w:t>
      </w:r>
      <w:r w:rsidRPr="00186DB9">
        <w:rPr>
          <w:bCs/>
          <w:sz w:val="20"/>
          <w:szCs w:val="20"/>
        </w:rPr>
        <w:t>Dead Princess</w:t>
      </w:r>
      <w:r w:rsidRPr="00186DB9">
        <w:rPr>
          <w:sz w:val="20"/>
          <w:szCs w:val="20"/>
        </w:rPr>
        <w:t xml:space="preserve">: </w:t>
      </w:r>
      <w:r w:rsidRPr="00B90369">
        <w:rPr>
          <w:sz w:val="16"/>
          <w:szCs w:val="16"/>
        </w:rPr>
        <w:t>http://www.youtube.com/watch?v=GKkeDqJBlK8</w:t>
      </w:r>
    </w:p>
    <w:p w:rsidR="00C03357" w:rsidRDefault="00C03357" w:rsidP="00C03357">
      <w:pPr>
        <w:rPr>
          <w:b/>
          <w:bCs/>
          <w:sz w:val="20"/>
          <w:szCs w:val="20"/>
        </w:rPr>
      </w:pPr>
      <w:r w:rsidRPr="00186DB9">
        <w:rPr>
          <w:bCs/>
          <w:sz w:val="20"/>
          <w:szCs w:val="20"/>
        </w:rPr>
        <w:t xml:space="preserve">Ravel - </w:t>
      </w:r>
      <w:proofErr w:type="spellStart"/>
      <w:r w:rsidRPr="00186DB9">
        <w:rPr>
          <w:bCs/>
          <w:sz w:val="20"/>
          <w:szCs w:val="20"/>
        </w:rPr>
        <w:t>Miroirs</w:t>
      </w:r>
      <w:proofErr w:type="spellEnd"/>
      <w:r w:rsidRPr="00186DB9">
        <w:rPr>
          <w:bCs/>
          <w:sz w:val="20"/>
          <w:szCs w:val="20"/>
        </w:rPr>
        <w:t xml:space="preserve"> III. </w:t>
      </w:r>
      <w:proofErr w:type="spellStart"/>
      <w:r w:rsidRPr="00186DB9">
        <w:rPr>
          <w:bCs/>
          <w:sz w:val="20"/>
          <w:szCs w:val="20"/>
        </w:rPr>
        <w:t>Une</w:t>
      </w:r>
      <w:proofErr w:type="spellEnd"/>
      <w:r w:rsidRPr="00186DB9">
        <w:rPr>
          <w:bCs/>
          <w:sz w:val="20"/>
          <w:szCs w:val="20"/>
        </w:rPr>
        <w:t xml:space="preserve"> </w:t>
      </w:r>
      <w:proofErr w:type="spellStart"/>
      <w:r w:rsidRPr="00186DB9">
        <w:rPr>
          <w:bCs/>
          <w:sz w:val="20"/>
          <w:szCs w:val="20"/>
        </w:rPr>
        <w:t>Barque</w:t>
      </w:r>
      <w:proofErr w:type="spellEnd"/>
      <w:r w:rsidRPr="00186DB9">
        <w:rPr>
          <w:bCs/>
          <w:sz w:val="20"/>
          <w:szCs w:val="20"/>
        </w:rPr>
        <w:t xml:space="preserve"> </w:t>
      </w:r>
      <w:proofErr w:type="spellStart"/>
      <w:r w:rsidRPr="00186DB9">
        <w:rPr>
          <w:bCs/>
          <w:sz w:val="20"/>
          <w:szCs w:val="20"/>
        </w:rPr>
        <w:t>sur</w:t>
      </w:r>
      <w:proofErr w:type="spellEnd"/>
      <w:r w:rsidRPr="00186DB9">
        <w:rPr>
          <w:bCs/>
          <w:sz w:val="20"/>
          <w:szCs w:val="20"/>
        </w:rPr>
        <w:t xml:space="preserve"> </w:t>
      </w:r>
      <w:proofErr w:type="spellStart"/>
      <w:r w:rsidRPr="00186DB9">
        <w:rPr>
          <w:bCs/>
          <w:sz w:val="20"/>
          <w:szCs w:val="20"/>
        </w:rPr>
        <w:t>L'Ocean</w:t>
      </w:r>
      <w:proofErr w:type="spellEnd"/>
      <w:r w:rsidRPr="00186DB9">
        <w:rPr>
          <w:b/>
          <w:bCs/>
          <w:sz w:val="20"/>
          <w:szCs w:val="20"/>
        </w:rPr>
        <w:t>:</w:t>
      </w:r>
    </w:p>
    <w:p w:rsidR="00C03357" w:rsidRPr="00B90369" w:rsidRDefault="00C03357" w:rsidP="00C03357">
      <w:pPr>
        <w:rPr>
          <w:sz w:val="16"/>
          <w:szCs w:val="16"/>
        </w:rPr>
      </w:pPr>
      <w:r>
        <w:rPr>
          <w:b/>
          <w:bCs/>
          <w:sz w:val="20"/>
          <w:szCs w:val="20"/>
        </w:rPr>
        <w:t xml:space="preserve">            </w:t>
      </w:r>
      <w:r w:rsidRPr="00186DB9">
        <w:rPr>
          <w:b/>
          <w:bCs/>
          <w:sz w:val="20"/>
          <w:szCs w:val="20"/>
        </w:rPr>
        <w:t xml:space="preserve"> </w:t>
      </w:r>
      <w:r w:rsidRPr="00B90369">
        <w:rPr>
          <w:sz w:val="16"/>
          <w:szCs w:val="16"/>
        </w:rPr>
        <w:t>http://www.youtube.com/watch?v=bTYUyDjVCRU&amp;list=AL94UKMTqg-9AKdpBakIXBd8MSOQa9Ceuc&amp;index=8&amp;feature=plcp</w:t>
      </w:r>
    </w:p>
    <w:p w:rsidR="00C03357" w:rsidRDefault="00C03357" w:rsidP="00C03357">
      <w:pPr>
        <w:rPr>
          <w:bCs/>
          <w:sz w:val="20"/>
          <w:szCs w:val="20"/>
        </w:rPr>
      </w:pPr>
      <w:r w:rsidRPr="00186DB9">
        <w:rPr>
          <w:bCs/>
          <w:sz w:val="20"/>
          <w:szCs w:val="20"/>
        </w:rPr>
        <w:t xml:space="preserve">Ravel - Ma mere </w:t>
      </w:r>
      <w:proofErr w:type="spellStart"/>
      <w:r w:rsidRPr="00186DB9">
        <w:rPr>
          <w:bCs/>
          <w:sz w:val="20"/>
          <w:szCs w:val="20"/>
        </w:rPr>
        <w:t>l'oye</w:t>
      </w:r>
      <w:proofErr w:type="spellEnd"/>
      <w:r w:rsidRPr="00186DB9">
        <w:rPr>
          <w:bCs/>
          <w:sz w:val="20"/>
          <w:szCs w:val="20"/>
        </w:rPr>
        <w:t xml:space="preserve">: La belle </w:t>
      </w:r>
      <w:proofErr w:type="gramStart"/>
      <w:r w:rsidRPr="00186DB9">
        <w:rPr>
          <w:bCs/>
          <w:sz w:val="20"/>
          <w:szCs w:val="20"/>
        </w:rPr>
        <w:t>et</w:t>
      </w:r>
      <w:proofErr w:type="gramEnd"/>
      <w:r w:rsidRPr="00186DB9">
        <w:rPr>
          <w:bCs/>
          <w:sz w:val="20"/>
          <w:szCs w:val="20"/>
        </w:rPr>
        <w:t xml:space="preserve"> la bête:</w:t>
      </w:r>
      <w:r>
        <w:rPr>
          <w:bCs/>
          <w:sz w:val="20"/>
          <w:szCs w:val="20"/>
        </w:rPr>
        <w:t xml:space="preserve"> </w:t>
      </w:r>
    </w:p>
    <w:p w:rsidR="00C03357" w:rsidRPr="00186DB9" w:rsidRDefault="00C03357" w:rsidP="00C03357">
      <w:pPr>
        <w:rPr>
          <w:sz w:val="20"/>
          <w:szCs w:val="20"/>
        </w:rPr>
      </w:pPr>
      <w:r>
        <w:rPr>
          <w:bCs/>
          <w:sz w:val="20"/>
          <w:szCs w:val="20"/>
        </w:rPr>
        <w:t xml:space="preserve">             </w:t>
      </w:r>
      <w:r w:rsidRPr="00B90369">
        <w:rPr>
          <w:sz w:val="16"/>
          <w:szCs w:val="16"/>
        </w:rPr>
        <w:t>http://www.youtube.com/watch?v=Eyk-jrEIPSA&amp;list=AL94UKMTqg-9AKdpBakIXBd8MSOQa9Ceuc&amp;index=6&amp;feature=plcp</w:t>
      </w:r>
    </w:p>
    <w:p w:rsidR="00C03357" w:rsidRPr="00186DB9" w:rsidRDefault="00C03357" w:rsidP="00C03357">
      <w:pPr>
        <w:rPr>
          <w:sz w:val="20"/>
          <w:szCs w:val="20"/>
        </w:rPr>
      </w:pPr>
      <w:r w:rsidRPr="00186DB9">
        <w:rPr>
          <w:bCs/>
          <w:sz w:val="20"/>
          <w:szCs w:val="20"/>
        </w:rPr>
        <w:t xml:space="preserve">Satie - </w:t>
      </w:r>
      <w:proofErr w:type="spellStart"/>
      <w:r w:rsidRPr="00186DB9">
        <w:rPr>
          <w:bCs/>
          <w:sz w:val="20"/>
          <w:szCs w:val="20"/>
        </w:rPr>
        <w:t>Gymnopédie</w:t>
      </w:r>
      <w:proofErr w:type="spellEnd"/>
      <w:r w:rsidRPr="00186DB9">
        <w:rPr>
          <w:bCs/>
          <w:sz w:val="20"/>
          <w:szCs w:val="20"/>
        </w:rPr>
        <w:t xml:space="preserve"> No.1: </w:t>
      </w:r>
      <w:r w:rsidRPr="00186DB9">
        <w:rPr>
          <w:sz w:val="20"/>
          <w:szCs w:val="20"/>
        </w:rPr>
        <w:t xml:space="preserve"> </w:t>
      </w:r>
      <w:r w:rsidRPr="00B90369">
        <w:rPr>
          <w:sz w:val="16"/>
          <w:szCs w:val="16"/>
        </w:rPr>
        <w:t>http://www.youtube.com/watch?v=S-Xm7s9eGxU</w:t>
      </w:r>
    </w:p>
    <w:p w:rsidR="00C03357" w:rsidRPr="00186DB9" w:rsidRDefault="00C03357" w:rsidP="00C03357">
      <w:pPr>
        <w:rPr>
          <w:sz w:val="20"/>
          <w:szCs w:val="20"/>
        </w:rPr>
      </w:pPr>
      <w:r w:rsidRPr="00186DB9">
        <w:rPr>
          <w:bCs/>
          <w:sz w:val="20"/>
          <w:szCs w:val="20"/>
        </w:rPr>
        <w:t xml:space="preserve">Satie - </w:t>
      </w:r>
      <w:proofErr w:type="spellStart"/>
      <w:r w:rsidRPr="00186DB9">
        <w:rPr>
          <w:bCs/>
          <w:sz w:val="20"/>
          <w:szCs w:val="20"/>
        </w:rPr>
        <w:t>Gymnopédie</w:t>
      </w:r>
      <w:proofErr w:type="spellEnd"/>
      <w:r w:rsidRPr="00186DB9">
        <w:rPr>
          <w:bCs/>
          <w:sz w:val="20"/>
          <w:szCs w:val="20"/>
        </w:rPr>
        <w:t xml:space="preserve"> No.2 (orchestral): </w:t>
      </w:r>
      <w:r w:rsidRPr="00186DB9">
        <w:rPr>
          <w:sz w:val="20"/>
          <w:szCs w:val="20"/>
        </w:rPr>
        <w:t xml:space="preserve"> </w:t>
      </w:r>
      <w:r w:rsidRPr="00B90369">
        <w:rPr>
          <w:sz w:val="16"/>
          <w:szCs w:val="16"/>
        </w:rPr>
        <w:t>http://www.youtube.com/watch?v=OJ6kwAGFGLQ</w:t>
      </w:r>
    </w:p>
    <w:p w:rsidR="00C03357" w:rsidRDefault="00C03357" w:rsidP="00C03357">
      <w:pPr>
        <w:rPr>
          <w:sz w:val="16"/>
          <w:szCs w:val="16"/>
        </w:rPr>
      </w:pPr>
      <w:r w:rsidRPr="00186DB9">
        <w:rPr>
          <w:bCs/>
          <w:sz w:val="20"/>
          <w:szCs w:val="20"/>
        </w:rPr>
        <w:t xml:space="preserve">Satie - </w:t>
      </w:r>
      <w:proofErr w:type="spellStart"/>
      <w:r w:rsidRPr="00186DB9">
        <w:rPr>
          <w:bCs/>
          <w:sz w:val="20"/>
          <w:szCs w:val="20"/>
        </w:rPr>
        <w:t>Gymnopédie</w:t>
      </w:r>
      <w:proofErr w:type="spellEnd"/>
      <w:r w:rsidRPr="00186DB9">
        <w:rPr>
          <w:bCs/>
          <w:sz w:val="20"/>
          <w:szCs w:val="20"/>
        </w:rPr>
        <w:t xml:space="preserve"> No.3 (orchestrated by Debussy):  </w:t>
      </w:r>
      <w:r w:rsidRPr="00B90369">
        <w:rPr>
          <w:sz w:val="16"/>
          <w:szCs w:val="16"/>
        </w:rPr>
        <w:t>http://www.youtube.com/watch?v=KUlZylqILKI</w:t>
      </w:r>
    </w:p>
    <w:p w:rsidR="00AA38E4" w:rsidRDefault="00AA38E4" w:rsidP="00C03357">
      <w:r w:rsidRPr="00AA38E4">
        <w:t>Technology resources for exceptionally talented students’ lesson extension:</w:t>
      </w:r>
    </w:p>
    <w:p w:rsidR="00AA38E4" w:rsidRPr="005926A4" w:rsidRDefault="00AA38E4" w:rsidP="00C03357">
      <w:pPr>
        <w:rPr>
          <w:sz w:val="20"/>
          <w:szCs w:val="20"/>
        </w:rPr>
      </w:pPr>
      <w:r w:rsidRPr="005926A4">
        <w:rPr>
          <w:sz w:val="20"/>
          <w:szCs w:val="20"/>
        </w:rPr>
        <w:t>Sibelius or other music sequencing/printing program</w:t>
      </w:r>
      <w:r w:rsidR="005926A4" w:rsidRPr="005926A4">
        <w:rPr>
          <w:sz w:val="20"/>
          <w:szCs w:val="20"/>
        </w:rPr>
        <w:t>, drawing/painting programs such as those described at http://mashable.com/2007/10/27/graphics-toolbox/</w:t>
      </w:r>
    </w:p>
    <w:p w:rsidR="00C03357" w:rsidRDefault="00C03357" w:rsidP="00C03357">
      <w:pPr>
        <w:rPr>
          <w:b/>
          <w:bCs/>
        </w:rPr>
      </w:pPr>
    </w:p>
    <w:p w:rsidR="00C03357" w:rsidRDefault="00C03357" w:rsidP="00C03357">
      <w:pPr>
        <w:rPr>
          <w:b/>
          <w:bCs/>
        </w:rPr>
      </w:pPr>
      <w:r>
        <w:rPr>
          <w:b/>
          <w:bCs/>
        </w:rPr>
        <w:t>Procedure:</w:t>
      </w:r>
    </w:p>
    <w:p w:rsidR="00C03357" w:rsidRDefault="00C03357" w:rsidP="00C03357">
      <w:pPr>
        <w:ind w:firstLine="720"/>
      </w:pPr>
      <w:r>
        <w:rPr>
          <w:b/>
          <w:bCs/>
        </w:rPr>
        <w:t>Quadrant 1:  Why?</w:t>
      </w:r>
    </w:p>
    <w:p w:rsidR="00C03357" w:rsidRDefault="00C03357" w:rsidP="00C03357">
      <w:pPr>
        <w:ind w:left="720" w:hanging="720"/>
      </w:pPr>
      <w:r>
        <w:t xml:space="preserve">1. Begin playing </w:t>
      </w:r>
      <w:r w:rsidRPr="003E0196">
        <w:rPr>
          <w:i/>
        </w:rPr>
        <w:t xml:space="preserve">des pas </w:t>
      </w:r>
      <w:proofErr w:type="spellStart"/>
      <w:r w:rsidR="00DF463B">
        <w:rPr>
          <w:i/>
        </w:rPr>
        <w:t>sur</w:t>
      </w:r>
      <w:proofErr w:type="spellEnd"/>
      <w:r w:rsidR="00DF463B">
        <w:rPr>
          <w:i/>
        </w:rPr>
        <w:t xml:space="preserve"> la </w:t>
      </w:r>
      <w:proofErr w:type="spellStart"/>
      <w:r w:rsidR="00DF463B">
        <w:rPr>
          <w:i/>
        </w:rPr>
        <w:t>neige</w:t>
      </w:r>
      <w:proofErr w:type="spellEnd"/>
      <w:r>
        <w:t xml:space="preserve"> as the students enter the room with lights low and texture cards scattered on a table.</w:t>
      </w:r>
    </w:p>
    <w:p w:rsidR="00C03357" w:rsidRDefault="00C03357" w:rsidP="00C03357">
      <w:pPr>
        <w:ind w:left="720" w:hanging="720"/>
      </w:pPr>
      <w:r>
        <w:t>2.  Explain that each group will get a turn to touch the textures of each card while listening silently to the music.  You will need to decide which texture best matches the music and tell us why you think it matches.</w:t>
      </w:r>
    </w:p>
    <w:p w:rsidR="00C03357" w:rsidRDefault="00C03357" w:rsidP="00C03357">
      <w:pPr>
        <w:ind w:firstLine="720"/>
        <w:rPr>
          <w:b/>
          <w:bCs/>
        </w:rPr>
      </w:pPr>
      <w:r>
        <w:rPr>
          <w:b/>
          <w:bCs/>
        </w:rPr>
        <w:t>Quadrant 2: What?</w:t>
      </w:r>
    </w:p>
    <w:p w:rsidR="00C03357" w:rsidRDefault="00C03357" w:rsidP="00C03357">
      <w:pPr>
        <w:ind w:left="720" w:hanging="720"/>
        <w:rPr>
          <w:bCs/>
        </w:rPr>
      </w:pPr>
      <w:r w:rsidRPr="001E1D72">
        <w:rPr>
          <w:bCs/>
        </w:rPr>
        <w:t>3.  A</w:t>
      </w:r>
      <w:r>
        <w:rPr>
          <w:bCs/>
        </w:rPr>
        <w:t>fter everyone has touched the cards, stop the music and a</w:t>
      </w:r>
      <w:r w:rsidRPr="001E1D72">
        <w:rPr>
          <w:bCs/>
        </w:rPr>
        <w:t>sk students to talk within their groups about their texture-music matches and be ready to say what quality in the music made them feel that way.  Play 30 seconds of the music while they discuss.</w:t>
      </w:r>
    </w:p>
    <w:p w:rsidR="00C03357" w:rsidRDefault="00C03357" w:rsidP="00C03357">
      <w:pPr>
        <w:ind w:left="720" w:hanging="720"/>
      </w:pPr>
      <w:r>
        <w:rPr>
          <w:bCs/>
        </w:rPr>
        <w:t xml:space="preserve">4.  </w:t>
      </w:r>
      <w:r>
        <w:t>The teacher sets the ground rules then asks</w:t>
      </w:r>
      <w:r>
        <w:rPr>
          <w:bCs/>
        </w:rPr>
        <w:t xml:space="preserve"> a representative from each group tell what card they chose and why.  Ground rules</w:t>
      </w:r>
      <w:r>
        <w:t>:</w:t>
      </w:r>
    </w:p>
    <w:p w:rsidR="00C03357" w:rsidRDefault="00C03357" w:rsidP="00C03357">
      <w:pPr>
        <w:ind w:left="720"/>
      </w:pPr>
      <w:r>
        <w:lastRenderedPageBreak/>
        <w:t>A. There is no correct or incorrect answer as long as students state a plausible reason for their connection.  Music and the other arts are ideally suited to express thoughts and feelings that may not be as precise as a math equation, but are nonetheless deeply felt and have powerful effects on human beings.</w:t>
      </w:r>
    </w:p>
    <w:p w:rsidR="00C03357" w:rsidRDefault="00C03357" w:rsidP="00C03357">
      <w:pPr>
        <w:ind w:left="720"/>
      </w:pPr>
      <w:r>
        <w:t xml:space="preserve">B. We are not looking for simple answers here; some things in life – many of the most important in fact – don’t have simple single answers.  </w:t>
      </w:r>
    </w:p>
    <w:p w:rsidR="00C03357" w:rsidRDefault="00C03357" w:rsidP="00C03357">
      <w:pPr>
        <w:ind w:left="720"/>
      </w:pPr>
      <w:r>
        <w:t xml:space="preserve">C.  No criticizing.  People can sense the same stimuli, yet come up with different conclusions for different </w:t>
      </w:r>
      <w:proofErr w:type="gramStart"/>
      <w:r>
        <w:t>reasons,</w:t>
      </w:r>
      <w:proofErr w:type="gramEnd"/>
      <w:r>
        <w:t xml:space="preserve"> and </w:t>
      </w:r>
      <w:r w:rsidR="007972D6">
        <w:t>that</w:t>
      </w:r>
      <w:r>
        <w:t xml:space="preserve"> is OK.  </w:t>
      </w:r>
    </w:p>
    <w:p w:rsidR="00C03357" w:rsidRPr="00F24E1C" w:rsidRDefault="00C03357" w:rsidP="00C03357">
      <w:pPr>
        <w:ind w:left="720"/>
      </w:pPr>
      <w:r>
        <w:t xml:space="preserve">D.  It’s not important for everyone to believe exactly the same thing to get along and remain in community.  In fact, differing opinions can add to the richness and understanding of life.  Try to understand other people’s ideas.    </w:t>
      </w:r>
    </w:p>
    <w:p w:rsidR="00C03357" w:rsidRDefault="00C03357" w:rsidP="00C03357">
      <w:pPr>
        <w:ind w:left="720" w:hanging="720"/>
        <w:rPr>
          <w:bCs/>
        </w:rPr>
      </w:pPr>
      <w:r>
        <w:rPr>
          <w:bCs/>
        </w:rPr>
        <w:t>5.  After students have shared their ideas, tell them this music was written by Claude Debussy [show visual with his name] and invite them to say his name.  He called this music “</w:t>
      </w:r>
      <w:r w:rsidR="00E72CCC">
        <w:rPr>
          <w:bCs/>
          <w:i/>
        </w:rPr>
        <w:t xml:space="preserve">des pas </w:t>
      </w:r>
      <w:proofErr w:type="spellStart"/>
      <w:r w:rsidR="00E72CCC">
        <w:rPr>
          <w:bCs/>
          <w:i/>
        </w:rPr>
        <w:t>sur</w:t>
      </w:r>
      <w:proofErr w:type="spellEnd"/>
      <w:r w:rsidR="00E72CCC">
        <w:rPr>
          <w:bCs/>
          <w:i/>
        </w:rPr>
        <w:t xml:space="preserve"> le</w:t>
      </w:r>
      <w:r w:rsidRPr="006753EF">
        <w:rPr>
          <w:bCs/>
          <w:i/>
        </w:rPr>
        <w:t xml:space="preserve"> </w:t>
      </w:r>
      <w:proofErr w:type="spellStart"/>
      <w:r w:rsidRPr="006753EF">
        <w:rPr>
          <w:bCs/>
          <w:i/>
        </w:rPr>
        <w:t>niege</w:t>
      </w:r>
      <w:proofErr w:type="spellEnd"/>
      <w:r>
        <w:rPr>
          <w:bCs/>
        </w:rPr>
        <w:t>” [show visual] and invite them to say it.  It was composed in France about 100 years ago in 1910.</w:t>
      </w:r>
    </w:p>
    <w:p w:rsidR="00C03357" w:rsidRPr="006C5658" w:rsidRDefault="00C03357" w:rsidP="00C03357">
      <w:pPr>
        <w:ind w:firstLine="720"/>
        <w:rPr>
          <w:b/>
        </w:rPr>
      </w:pPr>
      <w:r w:rsidRPr="006C5658">
        <w:rPr>
          <w:b/>
          <w:bCs/>
        </w:rPr>
        <w:t>Quadrant 3: How?</w:t>
      </w:r>
    </w:p>
    <w:p w:rsidR="00C03357" w:rsidRDefault="00C03357" w:rsidP="00C03357">
      <w:pPr>
        <w:ind w:left="720" w:hanging="720"/>
      </w:pPr>
      <w:r>
        <w:t xml:space="preserve">6.  Ask groups to decide what the meter of the music is.  Play the music again while students listen and discuss.  When students have difficulty, teacher draws out from them the principle that to have </w:t>
      </w:r>
      <w:proofErr w:type="gramStart"/>
      <w:r>
        <w:t>meter</w:t>
      </w:r>
      <w:proofErr w:type="gramEnd"/>
      <w:r>
        <w:t xml:space="preserve">, the music must have a regular, </w:t>
      </w:r>
      <w:r w:rsidR="007972D6">
        <w:t xml:space="preserve">more-or-less </w:t>
      </w:r>
      <w:r>
        <w:t>steady beat and this piece begins with a purposefully vague beat pattern.  While the meter is actually written as 4/4, Debussy sets up the beginning with a very slow metronome marking (44 beats per minute) and long note values</w:t>
      </w:r>
      <w:r w:rsidR="007972D6">
        <w:t xml:space="preserve"> and silent spaces</w:t>
      </w:r>
      <w:r>
        <w:t xml:space="preserve">, which make it difficult to feel a steady beat.  This rhythmic treatment gives an ambiguous, sad feeling [for older students add:  to heighten the performance instructions Debussy wrote at the beginning:  </w:t>
      </w:r>
      <w:proofErr w:type="spellStart"/>
      <w:r w:rsidRPr="005167BC">
        <w:rPr>
          <w:i/>
        </w:rPr>
        <w:t>triste</w:t>
      </w:r>
      <w:proofErr w:type="spellEnd"/>
      <w:r w:rsidRPr="005167BC">
        <w:rPr>
          <w:i/>
        </w:rPr>
        <w:t xml:space="preserve"> </w:t>
      </w:r>
      <w:proofErr w:type="gramStart"/>
      <w:r w:rsidRPr="005167BC">
        <w:rPr>
          <w:i/>
        </w:rPr>
        <w:t>et</w:t>
      </w:r>
      <w:proofErr w:type="gramEnd"/>
      <w:r w:rsidRPr="005167BC">
        <w:rPr>
          <w:i/>
        </w:rPr>
        <w:t xml:space="preserve"> lent</w:t>
      </w:r>
      <w:r>
        <w:t xml:space="preserve">, </w:t>
      </w:r>
      <w:proofErr w:type="spellStart"/>
      <w:r w:rsidRPr="00055373">
        <w:rPr>
          <w:i/>
        </w:rPr>
        <w:t>expressif</w:t>
      </w:r>
      <w:proofErr w:type="spellEnd"/>
      <w:r w:rsidRPr="00055373">
        <w:rPr>
          <w:i/>
        </w:rPr>
        <w:t xml:space="preserve"> et </w:t>
      </w:r>
      <w:proofErr w:type="spellStart"/>
      <w:r w:rsidRPr="00055373">
        <w:rPr>
          <w:i/>
        </w:rPr>
        <w:t>douloureux</w:t>
      </w:r>
      <w:proofErr w:type="spellEnd"/>
      <w:r>
        <w:t xml:space="preserve"> (sad and slow,</w:t>
      </w:r>
      <w:r w:rsidRPr="00055373">
        <w:t xml:space="preserve"> expressive and painful</w:t>
      </w:r>
      <w:r>
        <w:t xml:space="preserve">).  Near the end, he wrote: </w:t>
      </w:r>
      <w:proofErr w:type="spellStart"/>
      <w:r w:rsidRPr="00332830">
        <w:rPr>
          <w:i/>
        </w:rPr>
        <w:t>comme</w:t>
      </w:r>
      <w:proofErr w:type="spellEnd"/>
      <w:r w:rsidRPr="00332830">
        <w:rPr>
          <w:i/>
        </w:rPr>
        <w:t xml:space="preserve"> </w:t>
      </w:r>
      <w:proofErr w:type="gramStart"/>
      <w:r w:rsidRPr="00332830">
        <w:rPr>
          <w:i/>
        </w:rPr>
        <w:t>un</w:t>
      </w:r>
      <w:proofErr w:type="gramEnd"/>
      <w:r w:rsidRPr="00332830">
        <w:rPr>
          <w:i/>
        </w:rPr>
        <w:t xml:space="preserve"> </w:t>
      </w:r>
      <w:proofErr w:type="spellStart"/>
      <w:r>
        <w:rPr>
          <w:i/>
        </w:rPr>
        <w:t>tend</w:t>
      </w:r>
      <w:r w:rsidRPr="00332830">
        <w:rPr>
          <w:i/>
        </w:rPr>
        <w:t>r</w:t>
      </w:r>
      <w:r>
        <w:rPr>
          <w:i/>
        </w:rPr>
        <w:t>e</w:t>
      </w:r>
      <w:proofErr w:type="spellEnd"/>
      <w:r w:rsidRPr="00332830">
        <w:rPr>
          <w:i/>
        </w:rPr>
        <w:t xml:space="preserve"> et </w:t>
      </w:r>
      <w:proofErr w:type="spellStart"/>
      <w:r w:rsidRPr="00332830">
        <w:rPr>
          <w:i/>
        </w:rPr>
        <w:t>triste</w:t>
      </w:r>
      <w:proofErr w:type="spellEnd"/>
      <w:r w:rsidRPr="00332830">
        <w:rPr>
          <w:i/>
        </w:rPr>
        <w:t xml:space="preserve"> regret</w:t>
      </w:r>
      <w:r>
        <w:t xml:space="preserve"> (like a tender and sad regret).]  </w:t>
      </w:r>
    </w:p>
    <w:p w:rsidR="00C03357" w:rsidRDefault="00C03357" w:rsidP="00C03357">
      <w:pPr>
        <w:ind w:left="720" w:hanging="720"/>
      </w:pPr>
      <w:r>
        <w:t xml:space="preserve">7.  </w:t>
      </w:r>
      <w:r w:rsidR="007972D6">
        <w:t xml:space="preserve">Teacher </w:t>
      </w:r>
      <w:proofErr w:type="gramStart"/>
      <w:r w:rsidR="007972D6">
        <w:t>explain</w:t>
      </w:r>
      <w:proofErr w:type="gramEnd"/>
      <w:r w:rsidR="007972D6">
        <w:t xml:space="preserve"> that most music has an identifiable meter, but not always.</w:t>
      </w:r>
    </w:p>
    <w:p w:rsidR="00C03357" w:rsidRDefault="00C03357" w:rsidP="00C03357">
      <w:pPr>
        <w:ind w:firstLine="720"/>
        <w:rPr>
          <w:b/>
          <w:bCs/>
        </w:rPr>
      </w:pPr>
      <w:r>
        <w:rPr>
          <w:b/>
          <w:bCs/>
        </w:rPr>
        <w:t>Quadrant 2: What?</w:t>
      </w:r>
    </w:p>
    <w:p w:rsidR="00C03357" w:rsidRDefault="00C03357" w:rsidP="00C03357">
      <w:pPr>
        <w:ind w:left="720" w:hanging="720"/>
        <w:rPr>
          <w:bCs/>
        </w:rPr>
      </w:pPr>
      <w:r>
        <w:t xml:space="preserve">8.  Teacher asks students to listen carefully to </w:t>
      </w:r>
      <w:r w:rsidRPr="00284096">
        <w:rPr>
          <w:bCs/>
        </w:rPr>
        <w:t xml:space="preserve">Joplin’s </w:t>
      </w:r>
      <w:r w:rsidRPr="00284096">
        <w:rPr>
          <w:bCs/>
          <w:i/>
        </w:rPr>
        <w:t>New Rag</w:t>
      </w:r>
      <w:r>
        <w:rPr>
          <w:bCs/>
        </w:rPr>
        <w:t xml:space="preserve"> and discern the meter (2 meter:  one heavy beat and one light beat in each pattern).  It was composed in New York City in 1912.  Do you feel the same or different when listening to this music?  How would you describe your feelings?</w:t>
      </w:r>
    </w:p>
    <w:p w:rsidR="00C03357" w:rsidRPr="006C5658" w:rsidRDefault="00C03357" w:rsidP="00C03357">
      <w:pPr>
        <w:ind w:firstLine="720"/>
        <w:rPr>
          <w:b/>
        </w:rPr>
      </w:pPr>
      <w:r w:rsidRPr="006C5658">
        <w:rPr>
          <w:b/>
          <w:bCs/>
        </w:rPr>
        <w:t>Quadrant 3: How?</w:t>
      </w:r>
    </w:p>
    <w:p w:rsidR="00C03357" w:rsidRDefault="00C03357" w:rsidP="00C03357">
      <w:pPr>
        <w:ind w:left="720" w:hanging="720"/>
        <w:rPr>
          <w:bCs/>
        </w:rPr>
      </w:pPr>
      <w:r>
        <w:rPr>
          <w:bCs/>
        </w:rPr>
        <w:t>9.  Ask students to contrast the two compositions.  Expect or bring out the following.  Play bits of both pieces to elicit answers and to help students focus on particular musical elements after they have been brought up.</w:t>
      </w:r>
    </w:p>
    <w:p w:rsidR="00C03357" w:rsidRDefault="00C03357" w:rsidP="00C03357">
      <w:pPr>
        <w:ind w:left="720" w:hanging="720"/>
        <w:rPr>
          <w:bCs/>
        </w:rPr>
      </w:pPr>
      <w:r>
        <w:rPr>
          <w:bCs/>
        </w:rPr>
        <w:t xml:space="preserve">    A.  Both the Debussy and Joplin are played on which instrument? </w:t>
      </w:r>
      <w:proofErr w:type="gramStart"/>
      <w:r>
        <w:rPr>
          <w:bCs/>
        </w:rPr>
        <w:t>(Piano.)</w:t>
      </w:r>
      <w:proofErr w:type="gramEnd"/>
    </w:p>
    <w:p w:rsidR="00C03357" w:rsidRDefault="00C03357" w:rsidP="00C03357">
      <w:pPr>
        <w:ind w:left="720" w:hanging="720"/>
        <w:rPr>
          <w:bCs/>
        </w:rPr>
      </w:pPr>
      <w:r>
        <w:rPr>
          <w:bCs/>
        </w:rPr>
        <w:t xml:space="preserve">    B.  What is different about the rhythm?  (The Debussy seems to have no meter and random rhythm, Joplin has a strong 2-meter with lively, dance-able rhythms.)</w:t>
      </w:r>
    </w:p>
    <w:p w:rsidR="00C03357" w:rsidRDefault="00C03357" w:rsidP="00C03357">
      <w:pPr>
        <w:ind w:left="720" w:hanging="720"/>
        <w:rPr>
          <w:bCs/>
        </w:rPr>
      </w:pPr>
      <w:r>
        <w:rPr>
          <w:bCs/>
        </w:rPr>
        <w:t xml:space="preserve">    C.  How do the melodies contrast? (The Debussy has no </w:t>
      </w:r>
      <w:proofErr w:type="spellStart"/>
      <w:r>
        <w:rPr>
          <w:bCs/>
        </w:rPr>
        <w:t>singable</w:t>
      </w:r>
      <w:proofErr w:type="spellEnd"/>
      <w:r>
        <w:rPr>
          <w:bCs/>
        </w:rPr>
        <w:t xml:space="preserve"> tune, Joplin’s makes you want to whistle or hum along.)</w:t>
      </w:r>
    </w:p>
    <w:p w:rsidR="00C03357" w:rsidRDefault="00C03357" w:rsidP="00C03357">
      <w:pPr>
        <w:ind w:left="720" w:hanging="720"/>
        <w:rPr>
          <w:bCs/>
        </w:rPr>
      </w:pPr>
      <w:r>
        <w:rPr>
          <w:bCs/>
        </w:rPr>
        <w:t xml:space="preserve">    D.  What is different about the sound texture?  (Debussy’s is sparse, </w:t>
      </w:r>
      <w:r w:rsidR="00901927">
        <w:rPr>
          <w:bCs/>
        </w:rPr>
        <w:t xml:space="preserve">slow, </w:t>
      </w:r>
      <w:r>
        <w:rPr>
          <w:bCs/>
        </w:rPr>
        <w:t xml:space="preserve">with lots of silent spaces, Joplin’s has a </w:t>
      </w:r>
      <w:r w:rsidR="00901927">
        <w:rPr>
          <w:bCs/>
        </w:rPr>
        <w:t xml:space="preserve">lively, </w:t>
      </w:r>
      <w:r>
        <w:rPr>
          <w:bCs/>
        </w:rPr>
        <w:t>vigorous melody with lots of notes and it has harmony.)</w:t>
      </w:r>
    </w:p>
    <w:p w:rsidR="00C03357" w:rsidRDefault="00C03357" w:rsidP="00C03357">
      <w:pPr>
        <w:ind w:left="720" w:hanging="720"/>
      </w:pPr>
      <w:r>
        <w:rPr>
          <w:bCs/>
        </w:rPr>
        <w:t xml:space="preserve">    E.  How are the dynamics different?  (Debussy’s is very quiet, </w:t>
      </w:r>
      <w:r w:rsidRPr="006C5658">
        <w:rPr>
          <w:bCs/>
          <w:i/>
        </w:rPr>
        <w:t>piano</w:t>
      </w:r>
      <w:r>
        <w:rPr>
          <w:bCs/>
        </w:rPr>
        <w:t xml:space="preserve">; Joplin’s is medium loud, </w:t>
      </w:r>
      <w:proofErr w:type="spellStart"/>
      <w:r w:rsidRPr="006C5658">
        <w:rPr>
          <w:bCs/>
          <w:i/>
        </w:rPr>
        <w:t>mezzoforte</w:t>
      </w:r>
      <w:proofErr w:type="spellEnd"/>
      <w:r>
        <w:rPr>
          <w:bCs/>
        </w:rPr>
        <w:t xml:space="preserve">.) </w:t>
      </w:r>
    </w:p>
    <w:p w:rsidR="00C03357" w:rsidRDefault="00C03357" w:rsidP="00C03357">
      <w:pPr>
        <w:ind w:firstLine="720"/>
        <w:rPr>
          <w:b/>
          <w:bCs/>
        </w:rPr>
      </w:pPr>
      <w:r>
        <w:rPr>
          <w:b/>
          <w:bCs/>
        </w:rPr>
        <w:t>Quadrant 2: What?</w:t>
      </w:r>
    </w:p>
    <w:p w:rsidR="00C03357" w:rsidRDefault="00C03357" w:rsidP="00C03357">
      <w:pPr>
        <w:ind w:left="720" w:hanging="720"/>
        <w:rPr>
          <w:bCs/>
        </w:rPr>
      </w:pPr>
      <w:r>
        <w:t>10.  Introduce the two paintings</w:t>
      </w:r>
      <w:r>
        <w:rPr>
          <w:bCs/>
        </w:rPr>
        <w:t xml:space="preserve"> from France with the painter’s names and year they were painted.  Ask students to look carefully at both of them while listening first to </w:t>
      </w:r>
      <w:proofErr w:type="spellStart"/>
      <w:r w:rsidRPr="00E467B8">
        <w:rPr>
          <w:bCs/>
          <w:i/>
        </w:rPr>
        <w:t>Neige</w:t>
      </w:r>
      <w:proofErr w:type="spellEnd"/>
      <w:r>
        <w:rPr>
          <w:bCs/>
        </w:rPr>
        <w:t xml:space="preserve"> and then </w:t>
      </w:r>
      <w:r w:rsidRPr="00E467B8">
        <w:rPr>
          <w:bCs/>
          <w:i/>
        </w:rPr>
        <w:t>New Rag</w:t>
      </w:r>
      <w:r>
        <w:rPr>
          <w:bCs/>
        </w:rPr>
        <w:t>.  While observing, think about which painting is more like Debussy’s music and why; which painting is more like Joplin’s and why.</w:t>
      </w:r>
      <w:r w:rsidR="00901927">
        <w:rPr>
          <w:bCs/>
        </w:rPr>
        <w:t xml:space="preserve">  Teacher plays about 15-30 seconds of each composition.</w:t>
      </w:r>
    </w:p>
    <w:p w:rsidR="00901927" w:rsidRDefault="00901927" w:rsidP="00C03357">
      <w:pPr>
        <w:ind w:left="720" w:hanging="720"/>
        <w:rPr>
          <w:bCs/>
        </w:rPr>
      </w:pPr>
      <w:r>
        <w:rPr>
          <w:bCs/>
        </w:rPr>
        <w:t xml:space="preserve">11.  </w:t>
      </w:r>
      <w:r>
        <w:t xml:space="preserve">Students share their opinions and justifications.  Most students will match Debussy with Sisley and Joplin with Renoir, but encourage deeper thinking by challenging students to imagine how the Debussy might compare with the Renoir (some people in the luncheon party may be having problems and feeling lonely or sad, even though they put on the appearance of being happy) and how the Joplin might compare with the Sisley (the lone old lady making the footsteps may be humming a happy tune as she goes on her way </w:t>
      </w:r>
      <w:r>
        <w:lastRenderedPageBreak/>
        <w:t xml:space="preserve">to a party or to visit her new grandchild).  The teacher leads students to understand that music and art can have one meaning for one person and something quite different for another, depending on what elements of the art are focused on and what the observer is thinking at the time.  </w:t>
      </w:r>
    </w:p>
    <w:p w:rsidR="00C03357" w:rsidRPr="006C5658" w:rsidRDefault="00C03357" w:rsidP="00C03357">
      <w:pPr>
        <w:ind w:firstLine="720"/>
        <w:rPr>
          <w:b/>
        </w:rPr>
      </w:pPr>
      <w:r w:rsidRPr="006C5658">
        <w:rPr>
          <w:b/>
          <w:bCs/>
        </w:rPr>
        <w:t>Quadrant 3: How?</w:t>
      </w:r>
    </w:p>
    <w:p w:rsidR="00C03357" w:rsidRDefault="00901927" w:rsidP="00C03357">
      <w:pPr>
        <w:ind w:left="720" w:hanging="720"/>
      </w:pPr>
      <w:r>
        <w:t>12</w:t>
      </w:r>
      <w:r w:rsidR="00C03357">
        <w:t>.  Allow time for discussion of students’ answers.  Accept and validate any reasonable, justified answer.</w:t>
      </w:r>
    </w:p>
    <w:p w:rsidR="00C03357" w:rsidRPr="00947B5C" w:rsidRDefault="00901927" w:rsidP="00C03357">
      <w:pPr>
        <w:ind w:left="720" w:hanging="720"/>
        <w:rPr>
          <w:smallCaps/>
        </w:rPr>
      </w:pPr>
      <w:r>
        <w:t>13</w:t>
      </w:r>
      <w:r w:rsidR="00C03357">
        <w:t xml:space="preserve">.  What is similar in each painting?  What is different?  How do students feel inside when they think about each painting?  Can they describe why the paintings make them feel different </w:t>
      </w:r>
      <w:proofErr w:type="gramStart"/>
      <w:r w:rsidR="00C03357">
        <w:t>emotions.</w:t>
      </w:r>
      <w:proofErr w:type="gramEnd"/>
      <w:r w:rsidR="00C03357">
        <w:tab/>
        <w:t xml:space="preserve">           [Teacher explicitly sums up the major principle of the lesson]:  </w:t>
      </w:r>
      <w:r w:rsidR="00C03357" w:rsidRPr="00947B5C">
        <w:rPr>
          <w:smallCaps/>
        </w:rPr>
        <w:t xml:space="preserve">These paintings and music were made over 100 years ago, yet they still stir up different feelings in us today.  This is the power of the arts and why they are so important:  they help us express our own feelings and </w:t>
      </w:r>
      <w:r w:rsidR="00C03357">
        <w:rPr>
          <w:smallCaps/>
        </w:rPr>
        <w:t>understand feelings</w:t>
      </w:r>
      <w:r w:rsidR="00C03357" w:rsidRPr="00947B5C">
        <w:rPr>
          <w:smallCaps/>
        </w:rPr>
        <w:t xml:space="preserve"> of people we will never see or know.  Music and visual arts </w:t>
      </w:r>
      <w:r w:rsidR="00C03357">
        <w:rPr>
          <w:smallCaps/>
        </w:rPr>
        <w:t>go beyond this</w:t>
      </w:r>
      <w:r w:rsidR="00C03357" w:rsidRPr="00947B5C">
        <w:rPr>
          <w:smallCaps/>
        </w:rPr>
        <w:t xml:space="preserve"> time and place, </w:t>
      </w:r>
      <w:r w:rsidR="00C03357">
        <w:rPr>
          <w:smallCaps/>
        </w:rPr>
        <w:t xml:space="preserve">and </w:t>
      </w:r>
      <w:r w:rsidR="00C03357" w:rsidRPr="00947B5C">
        <w:rPr>
          <w:smallCaps/>
        </w:rPr>
        <w:t>help</w:t>
      </w:r>
      <w:r w:rsidR="00C03357">
        <w:rPr>
          <w:smallCaps/>
        </w:rPr>
        <w:t xml:space="preserve"> us </w:t>
      </w:r>
      <w:r w:rsidR="00C03357" w:rsidRPr="00947B5C">
        <w:rPr>
          <w:smallCaps/>
        </w:rPr>
        <w:t>understand other people from ancient times to the present</w:t>
      </w:r>
      <w:r w:rsidR="00C03357">
        <w:rPr>
          <w:smallCaps/>
        </w:rPr>
        <w:t>,</w:t>
      </w:r>
      <w:r w:rsidR="00C03357" w:rsidRPr="00947B5C">
        <w:rPr>
          <w:smallCaps/>
        </w:rPr>
        <w:t xml:space="preserve"> and from all over the world.</w:t>
      </w:r>
    </w:p>
    <w:p w:rsidR="00C03357" w:rsidRDefault="00901927" w:rsidP="00C03357">
      <w:pPr>
        <w:ind w:left="720" w:hanging="720"/>
      </w:pPr>
      <w:r>
        <w:t>14</w:t>
      </w:r>
      <w:r w:rsidR="00C03357">
        <w:t xml:space="preserve">.  </w:t>
      </w:r>
      <w:r>
        <w:t>For older students and exceptionally talented students, d</w:t>
      </w:r>
      <w:r w:rsidR="00C03357">
        <w:t>isplay the charts, ‘Design Elements’ and ‘Design Principles,’ and ask students to discuss the music and paintings in those terms.  (Teacher recalls which of these ideas have already been mentioned, and by whom, to reinforce and give students ownership.)</w:t>
      </w:r>
    </w:p>
    <w:p w:rsidR="00C03357" w:rsidRDefault="00901927" w:rsidP="00901927">
      <w:pPr>
        <w:ind w:left="720" w:hanging="720"/>
      </w:pPr>
      <w:r>
        <w:t>15</w:t>
      </w:r>
      <w:r w:rsidR="00C03357">
        <w:t>.  In English, the name of Debussy’s music is “footsteps in the snow.”  Debussy was trying to paint a picture with sound.  Does everyone feel lonely, or quiet, or even sad when they experience this</w:t>
      </w:r>
      <w:r>
        <w:t xml:space="preserve"> music</w:t>
      </w:r>
      <w:r w:rsidR="00C03357">
        <w:t xml:space="preserve">?  </w:t>
      </w:r>
    </w:p>
    <w:p w:rsidR="00C03357" w:rsidRDefault="00C03357" w:rsidP="00C03357">
      <w:pPr>
        <w:ind w:firstLine="720"/>
      </w:pPr>
      <w:r>
        <w:rPr>
          <w:b/>
          <w:bCs/>
        </w:rPr>
        <w:t>Quadrant 4:  What if?</w:t>
      </w:r>
    </w:p>
    <w:p w:rsidR="00C03357" w:rsidRDefault="00C03357" w:rsidP="00C03357">
      <w:pPr>
        <w:ind w:left="720" w:hanging="720"/>
      </w:pPr>
      <w:r>
        <w:t>16.  [</w:t>
      </w:r>
      <w:proofErr w:type="gramStart"/>
      <w:r>
        <w:t>for</w:t>
      </w:r>
      <w:proofErr w:type="gramEnd"/>
      <w:r>
        <w:t xml:space="preserve"> younger students] Imagine you have been hired to design movement for dancers with scarves that fit the movement and mood of </w:t>
      </w:r>
      <w:r w:rsidRPr="00C51447">
        <w:rPr>
          <w:i/>
        </w:rPr>
        <w:t xml:space="preserve">des pas </w:t>
      </w:r>
      <w:proofErr w:type="spellStart"/>
      <w:r w:rsidR="00DF463B">
        <w:rPr>
          <w:i/>
        </w:rPr>
        <w:t>sur</w:t>
      </w:r>
      <w:proofErr w:type="spellEnd"/>
      <w:r w:rsidR="00DF463B">
        <w:rPr>
          <w:i/>
        </w:rPr>
        <w:t xml:space="preserve"> la </w:t>
      </w:r>
      <w:proofErr w:type="spellStart"/>
      <w:r w:rsidR="00DF463B">
        <w:rPr>
          <w:i/>
        </w:rPr>
        <w:t>neige</w:t>
      </w:r>
      <w:proofErr w:type="spellEnd"/>
      <w:r>
        <w:t xml:space="preserve">.  Take a scarf, stand up and experiment with some movements that you would have the dancer do.  Hint:  the music is slow and uneven, so movements would be slow as if underwater.  The mood would be sad and lonely, so how would the dance communicate the mood?  Give students time to experiment while teacher observes students and chooses a few exceptional dancers to ‘perform’ for the class, </w:t>
      </w:r>
      <w:proofErr w:type="gramStart"/>
      <w:r>
        <w:t>then</w:t>
      </w:r>
      <w:proofErr w:type="gramEnd"/>
      <w:r>
        <w:t xml:space="preserve"> have class follow their leads.  Repeat the dance creation process with </w:t>
      </w:r>
      <w:r w:rsidRPr="00B7440B">
        <w:rPr>
          <w:i/>
        </w:rPr>
        <w:t>New Rag</w:t>
      </w:r>
      <w:r>
        <w:t>.  Video</w:t>
      </w:r>
      <w:r w:rsidR="004A54FF">
        <w:t xml:space="preserve"> record </w:t>
      </w:r>
      <w:r>
        <w:t>the ‘performances’ to share with the class, parents, other students, and have available for students’ portfolios (if such is used in your school).</w:t>
      </w:r>
    </w:p>
    <w:p w:rsidR="00C03357" w:rsidRDefault="00C03357" w:rsidP="00C03357">
      <w:pPr>
        <w:ind w:left="720" w:hanging="720"/>
      </w:pPr>
      <w:r>
        <w:t xml:space="preserve">16.  [for older students] Assign a homework project:  go to </w:t>
      </w:r>
      <w:r w:rsidRPr="00344574">
        <w:t>http://en.wikipedia.org/wiki/Impressionism</w:t>
      </w:r>
      <w:r>
        <w:t xml:space="preserve"> and choose one or more paintings to pair with impressionistic music, then go to some of the YouTube links listed and listen to impressionistic music.  Choose one piece of music to pair with one or more paintings, write your reasons why you think they go together well, using some of the ideas presented in the ‘Design Elements’ and ‘Design Principles’ charts.</w:t>
      </w:r>
      <w:r w:rsidR="004A54FF">
        <w:t xml:space="preserve">  Students may work alone or with one partner on this project.  Students present their project to the class and the presentation is video recorded.</w:t>
      </w:r>
    </w:p>
    <w:p w:rsidR="00C03357" w:rsidRDefault="00C03357" w:rsidP="004A54FF">
      <w:pPr>
        <w:ind w:left="720" w:hanging="720"/>
      </w:pPr>
      <w:r>
        <w:t>16.  [for exceptionally talented students] Compose a short piece in impressionistic style (after listening to some of the YouTube links) on an instrument of your choice</w:t>
      </w:r>
      <w:r w:rsidR="004A54FF">
        <w:t xml:space="preserve"> or computer sequencing program</w:t>
      </w:r>
      <w:r>
        <w:t>, record it, and pair it with an impressionistic painting, or (for extra credit) create an original visual art work in the medium of your choice</w:t>
      </w:r>
      <w:r w:rsidR="004A54FF">
        <w:t xml:space="preserve"> or using a software drawing/painting program</w:t>
      </w:r>
      <w:r>
        <w:t>, which you think expresses the same feeling as your composition.  Be prepared to explain why you think your composition pairs well with the visual art.</w:t>
      </w:r>
      <w:r w:rsidR="004A54FF">
        <w:t xml:space="preserve">  Students may work alone or with one partner on this project.  Students present their project to the class and the presentation is video recorded. </w:t>
      </w:r>
    </w:p>
    <w:p w:rsidR="00C03357" w:rsidRDefault="00C03357" w:rsidP="00C03357">
      <w:pPr>
        <w:rPr>
          <w:b/>
          <w:bCs/>
        </w:rPr>
      </w:pPr>
    </w:p>
    <w:p w:rsidR="00C03357" w:rsidRDefault="00C03357" w:rsidP="00C03357">
      <w:r>
        <w:rPr>
          <w:b/>
          <w:bCs/>
        </w:rPr>
        <w:t>Method of Evaluation:</w:t>
      </w:r>
      <w:r>
        <w:t xml:space="preserve">  </w:t>
      </w:r>
    </w:p>
    <w:p w:rsidR="00BA07C4" w:rsidRDefault="00C03357" w:rsidP="00C03357">
      <w:r>
        <w:t xml:space="preserve">     Teacher observes students’ responses to a) analyzing and describing music, b) comparing the music to qualities of the texture cards and paintings using standard terminology, c) [for younger students] quality of movements improvised to the music, d) [for older students] quality of pairing choices and written discussion of why they go together, e) [for exceptionally talented students] quality of the composition and pairing with visual art.  Students are successful who respond intelligently to the colors, rhythms, patterns, representations, techniques, and/or abstract feelings evoked by the aural, visual, and/or tactile/kinesthetic stimuli.</w:t>
      </w:r>
      <w:r w:rsidR="004A54FF">
        <w:t xml:space="preserve">  Teacher may wish to set up and discuss rubrics for the lesson extension projects before students begin work on them.</w:t>
      </w:r>
    </w:p>
    <w:sectPr w:rsidR="00BA07C4" w:rsidSect="00E46C9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80" w:rsidRDefault="00B12880" w:rsidP="0087778B">
      <w:r>
        <w:separator/>
      </w:r>
    </w:p>
  </w:endnote>
  <w:endnote w:type="continuationSeparator" w:id="0">
    <w:p w:rsidR="00B12880" w:rsidRDefault="00B12880" w:rsidP="00877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Handtooled BT">
    <w:panose1 w:val="04020604050203030203"/>
    <w:charset w:val="00"/>
    <w:family w:val="decorative"/>
    <w:pitch w:val="variable"/>
    <w:sig w:usb0="800000AF" w:usb1="1000204A" w:usb2="00000000" w:usb3="00000000" w:csb0="00000011" w:csb1="00000000"/>
  </w:font>
  <w:font w:name="WP MultinationalA Roman">
    <w:panose1 w:val="02020604050505020304"/>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33124"/>
      <w:docPartObj>
        <w:docPartGallery w:val="Page Numbers (Bottom of Page)"/>
        <w:docPartUnique/>
      </w:docPartObj>
    </w:sdtPr>
    <w:sdtContent>
      <w:p w:rsidR="00901927" w:rsidRDefault="00F72ACA">
        <w:pPr>
          <w:pStyle w:val="Footer"/>
          <w:jc w:val="right"/>
        </w:pPr>
        <w:fldSimple w:instr=" PAGE   \* MERGEFORMAT ">
          <w:r w:rsidR="00DF463B">
            <w:rPr>
              <w:noProof/>
            </w:rPr>
            <w:t>3</w:t>
          </w:r>
        </w:fldSimple>
      </w:p>
    </w:sdtContent>
  </w:sdt>
  <w:p w:rsidR="00901927" w:rsidRDefault="00901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80" w:rsidRDefault="00B12880" w:rsidP="0087778B">
      <w:r>
        <w:separator/>
      </w:r>
    </w:p>
  </w:footnote>
  <w:footnote w:type="continuationSeparator" w:id="0">
    <w:p w:rsidR="00B12880" w:rsidRDefault="00B12880" w:rsidP="00877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3"/>
  <w:proofState w:spelling="clean" w:grammar="clean"/>
  <w:attachedTemplate r:id="rId1"/>
  <w:stylePaneFormatFilter w:val="5004"/>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useFELayout/>
    <w:splitPgBreakAndParaMark/>
  </w:compat>
  <w:rsids>
    <w:rsidRoot w:val="00C03357"/>
    <w:rsid w:val="004A54FF"/>
    <w:rsid w:val="005926A4"/>
    <w:rsid w:val="007972D6"/>
    <w:rsid w:val="00851EF5"/>
    <w:rsid w:val="0087778B"/>
    <w:rsid w:val="00901927"/>
    <w:rsid w:val="00AA38E4"/>
    <w:rsid w:val="00B12880"/>
    <w:rsid w:val="00BA07C4"/>
    <w:rsid w:val="00C03357"/>
    <w:rsid w:val="00DF463B"/>
    <w:rsid w:val="00E46C99"/>
    <w:rsid w:val="00E72CCC"/>
    <w:rsid w:val="00F72ACA"/>
    <w:rsid w:val="00FC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Strong" w:qFormat="1"/>
    <w:lsdException w:name="Emphasis" w:qFormat="1"/>
    <w:lsdException w:name="Table Grid" w:uiPriority="5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357"/>
    <w:rPr>
      <w:rFonts w:eastAsia="Times New Roman"/>
      <w:sz w:val="24"/>
      <w:szCs w:val="24"/>
    </w:rPr>
  </w:style>
  <w:style w:type="paragraph" w:styleId="Heading1">
    <w:name w:val="heading 1"/>
    <w:basedOn w:val="Normal"/>
    <w:next w:val="Normal"/>
    <w:uiPriority w:val="9"/>
    <w:qFormat/>
    <w:rsid w:val="00851EF5"/>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uiPriority w:val="9"/>
    <w:qFormat/>
    <w:rsid w:val="00851EF5"/>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uiPriority w:val="9"/>
    <w:qFormat/>
    <w:rsid w:val="00851EF5"/>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uiPriority w:val="9"/>
    <w:semiHidden/>
    <w:unhideWhenUsed/>
    <w:qFormat/>
    <w:rsid w:val="00851EF5"/>
    <w:pPr>
      <w:keepNext/>
      <w:spacing w:before="240" w:after="60"/>
      <w:outlineLvl w:val="3"/>
    </w:pPr>
    <w:rPr>
      <w:rFonts w:eastAsia="MS Mincho"/>
      <w:b/>
      <w:bCs/>
      <w:sz w:val="28"/>
      <w:szCs w:val="28"/>
      <w:lang w:eastAsia="ja-JP"/>
    </w:rPr>
  </w:style>
  <w:style w:type="paragraph" w:styleId="Heading5">
    <w:name w:val="heading 5"/>
    <w:basedOn w:val="Normal"/>
    <w:next w:val="Normal"/>
    <w:uiPriority w:val="9"/>
    <w:semiHidden/>
    <w:unhideWhenUsed/>
    <w:qFormat/>
    <w:rsid w:val="00851EF5"/>
    <w:pPr>
      <w:spacing w:before="240" w:after="60"/>
      <w:outlineLvl w:val="4"/>
    </w:pPr>
    <w:rPr>
      <w:rFonts w:eastAsia="MS Mincho"/>
      <w:b/>
      <w:bCs/>
      <w:i/>
      <w:iCs/>
      <w:sz w:val="26"/>
      <w:szCs w:val="26"/>
      <w:lang w:eastAsia="ja-JP"/>
    </w:rPr>
  </w:style>
  <w:style w:type="paragraph" w:styleId="Heading6">
    <w:name w:val="heading 6"/>
    <w:basedOn w:val="Normal"/>
    <w:next w:val="Normal"/>
    <w:uiPriority w:val="9"/>
    <w:semiHidden/>
    <w:unhideWhenUsed/>
    <w:qFormat/>
    <w:rsid w:val="00851EF5"/>
    <w:pPr>
      <w:spacing w:before="240" w:after="60"/>
      <w:outlineLvl w:val="5"/>
    </w:pPr>
    <w:rPr>
      <w:rFonts w:eastAsia="MS Mincho"/>
      <w:b/>
      <w:bCs/>
      <w:sz w:val="22"/>
      <w:szCs w:val="22"/>
      <w:lang w:eastAsia="ja-JP"/>
    </w:rPr>
  </w:style>
  <w:style w:type="paragraph" w:styleId="Heading7">
    <w:name w:val="heading 7"/>
    <w:basedOn w:val="Normal"/>
    <w:next w:val="Normal"/>
    <w:uiPriority w:val="9"/>
    <w:semiHidden/>
    <w:unhideWhenUsed/>
    <w:qFormat/>
    <w:rsid w:val="00851EF5"/>
    <w:pPr>
      <w:spacing w:before="240" w:after="60"/>
      <w:outlineLvl w:val="6"/>
    </w:pPr>
    <w:rPr>
      <w:rFonts w:eastAsia="MS Mincho"/>
      <w:lang w:eastAsia="ja-JP"/>
    </w:rPr>
  </w:style>
  <w:style w:type="paragraph" w:styleId="Heading8">
    <w:name w:val="heading 8"/>
    <w:basedOn w:val="Normal"/>
    <w:next w:val="Normal"/>
    <w:uiPriority w:val="9"/>
    <w:semiHidden/>
    <w:unhideWhenUsed/>
    <w:qFormat/>
    <w:rsid w:val="00851EF5"/>
    <w:pPr>
      <w:spacing w:before="240" w:after="60"/>
      <w:outlineLvl w:val="7"/>
    </w:pPr>
    <w:rPr>
      <w:rFonts w:eastAsia="MS Mincho"/>
      <w:i/>
      <w:iCs/>
      <w:lang w:eastAsia="ja-JP"/>
    </w:rPr>
  </w:style>
  <w:style w:type="paragraph" w:styleId="Heading9">
    <w:name w:val="heading 9"/>
    <w:basedOn w:val="Normal"/>
    <w:next w:val="Normal"/>
    <w:uiPriority w:val="9"/>
    <w:semiHidden/>
    <w:unhideWhenUsed/>
    <w:qFormat/>
    <w:rsid w:val="00851EF5"/>
    <w:p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51EF5"/>
    <w:pPr>
      <w:numPr>
        <w:numId w:val="1"/>
      </w:numPr>
    </w:pPr>
  </w:style>
  <w:style w:type="numbering" w:styleId="1ai">
    <w:name w:val="Outline List 1"/>
    <w:basedOn w:val="NoList"/>
    <w:rsid w:val="00851EF5"/>
    <w:pPr>
      <w:numPr>
        <w:numId w:val="3"/>
      </w:numPr>
    </w:pPr>
  </w:style>
  <w:style w:type="numbering" w:styleId="ArticleSection">
    <w:name w:val="Outline List 3"/>
    <w:basedOn w:val="NoList"/>
    <w:rsid w:val="00851EF5"/>
    <w:pPr>
      <w:numPr>
        <w:numId w:val="4"/>
      </w:numPr>
    </w:pPr>
  </w:style>
  <w:style w:type="paragraph" w:styleId="BlockText">
    <w:name w:val="Block Text"/>
    <w:basedOn w:val="Normal"/>
    <w:uiPriority w:val="99"/>
    <w:semiHidden/>
    <w:unhideWhenUsed/>
    <w:qFormat/>
    <w:rsid w:val="00851EF5"/>
    <w:pPr>
      <w:spacing w:after="120"/>
      <w:ind w:left="1440" w:right="1440"/>
    </w:pPr>
    <w:rPr>
      <w:rFonts w:eastAsia="MS Mincho"/>
      <w:lang w:eastAsia="ja-JP"/>
    </w:rPr>
  </w:style>
  <w:style w:type="paragraph" w:styleId="BodyText">
    <w:name w:val="Body Text"/>
    <w:basedOn w:val="Normal"/>
    <w:uiPriority w:val="99"/>
    <w:semiHidden/>
    <w:unhideWhenUsed/>
    <w:rsid w:val="00851EF5"/>
    <w:pPr>
      <w:spacing w:after="120"/>
    </w:pPr>
    <w:rPr>
      <w:rFonts w:eastAsia="MS Mincho"/>
      <w:lang w:eastAsia="ja-JP"/>
    </w:rPr>
  </w:style>
  <w:style w:type="paragraph" w:styleId="BodyText2">
    <w:name w:val="Body Text 2"/>
    <w:basedOn w:val="Normal"/>
    <w:uiPriority w:val="99"/>
    <w:semiHidden/>
    <w:unhideWhenUsed/>
    <w:rsid w:val="00851EF5"/>
    <w:pPr>
      <w:spacing w:after="120" w:line="480" w:lineRule="auto"/>
    </w:pPr>
    <w:rPr>
      <w:rFonts w:eastAsia="MS Mincho"/>
      <w:lang w:eastAsia="ja-JP"/>
    </w:rPr>
  </w:style>
  <w:style w:type="paragraph" w:styleId="BodyText3">
    <w:name w:val="Body Text 3"/>
    <w:basedOn w:val="Normal"/>
    <w:uiPriority w:val="99"/>
    <w:semiHidden/>
    <w:unhideWhenUsed/>
    <w:rsid w:val="00851EF5"/>
    <w:pPr>
      <w:spacing w:after="120"/>
    </w:pPr>
    <w:rPr>
      <w:rFonts w:eastAsia="MS Mincho"/>
      <w:sz w:val="16"/>
      <w:szCs w:val="16"/>
      <w:lang w:eastAsia="ja-JP"/>
    </w:rPr>
  </w:style>
  <w:style w:type="paragraph" w:styleId="BodyTextFirstIndent">
    <w:name w:val="Body Text First Indent"/>
    <w:basedOn w:val="BodyText"/>
    <w:uiPriority w:val="99"/>
    <w:semiHidden/>
    <w:unhideWhenUsed/>
    <w:rsid w:val="00851EF5"/>
    <w:pPr>
      <w:ind w:firstLine="210"/>
    </w:pPr>
  </w:style>
  <w:style w:type="paragraph" w:styleId="BodyTextIndent">
    <w:name w:val="Body Text Indent"/>
    <w:basedOn w:val="Normal"/>
    <w:uiPriority w:val="99"/>
    <w:semiHidden/>
    <w:unhideWhenUsed/>
    <w:rsid w:val="00851EF5"/>
    <w:pPr>
      <w:spacing w:after="120"/>
      <w:ind w:left="360"/>
    </w:pPr>
    <w:rPr>
      <w:rFonts w:eastAsia="MS Mincho"/>
      <w:lang w:eastAsia="ja-JP"/>
    </w:rPr>
  </w:style>
  <w:style w:type="paragraph" w:styleId="BodyTextFirstIndent2">
    <w:name w:val="Body Text First Indent 2"/>
    <w:basedOn w:val="BodyTextIndent"/>
    <w:uiPriority w:val="99"/>
    <w:semiHidden/>
    <w:unhideWhenUsed/>
    <w:rsid w:val="00851EF5"/>
    <w:pPr>
      <w:ind w:firstLine="210"/>
    </w:pPr>
  </w:style>
  <w:style w:type="paragraph" w:styleId="BodyTextIndent2">
    <w:name w:val="Body Text Indent 2"/>
    <w:basedOn w:val="Normal"/>
    <w:uiPriority w:val="99"/>
    <w:semiHidden/>
    <w:unhideWhenUsed/>
    <w:rsid w:val="00851EF5"/>
    <w:pPr>
      <w:spacing w:after="120" w:line="480" w:lineRule="auto"/>
      <w:ind w:left="360"/>
    </w:pPr>
    <w:rPr>
      <w:rFonts w:eastAsia="MS Mincho"/>
      <w:lang w:eastAsia="ja-JP"/>
    </w:rPr>
  </w:style>
  <w:style w:type="paragraph" w:styleId="BodyTextIndent3">
    <w:name w:val="Body Text Indent 3"/>
    <w:basedOn w:val="Normal"/>
    <w:uiPriority w:val="99"/>
    <w:semiHidden/>
    <w:unhideWhenUsed/>
    <w:rsid w:val="00851EF5"/>
    <w:pPr>
      <w:spacing w:after="120"/>
      <w:ind w:left="360"/>
    </w:pPr>
    <w:rPr>
      <w:rFonts w:eastAsia="MS Mincho"/>
      <w:sz w:val="16"/>
      <w:szCs w:val="16"/>
      <w:lang w:eastAsia="ja-JP"/>
    </w:rPr>
  </w:style>
  <w:style w:type="paragraph" w:styleId="Closing">
    <w:name w:val="Closing"/>
    <w:basedOn w:val="Normal"/>
    <w:uiPriority w:val="99"/>
    <w:semiHidden/>
    <w:unhideWhenUsed/>
    <w:rsid w:val="00851EF5"/>
    <w:pPr>
      <w:ind w:left="4320"/>
    </w:pPr>
    <w:rPr>
      <w:rFonts w:eastAsia="MS Mincho"/>
      <w:lang w:eastAsia="ja-JP"/>
    </w:rPr>
  </w:style>
  <w:style w:type="paragraph" w:styleId="Date">
    <w:name w:val="Date"/>
    <w:basedOn w:val="Normal"/>
    <w:next w:val="Normal"/>
    <w:uiPriority w:val="99"/>
    <w:semiHidden/>
    <w:unhideWhenUsed/>
    <w:rsid w:val="00851EF5"/>
    <w:rPr>
      <w:rFonts w:eastAsia="MS Mincho"/>
      <w:lang w:eastAsia="ja-JP"/>
    </w:rPr>
  </w:style>
  <w:style w:type="paragraph" w:styleId="E-mailSignature">
    <w:name w:val="E-mail Signature"/>
    <w:basedOn w:val="Normal"/>
    <w:uiPriority w:val="99"/>
    <w:semiHidden/>
    <w:unhideWhenUsed/>
    <w:rsid w:val="00851EF5"/>
    <w:rPr>
      <w:rFonts w:eastAsia="MS Mincho"/>
      <w:lang w:eastAsia="ja-JP"/>
    </w:rPr>
  </w:style>
  <w:style w:type="character" w:styleId="Emphasis">
    <w:name w:val="Emphasis"/>
    <w:basedOn w:val="DefaultParagraphFont"/>
    <w:uiPriority w:val="20"/>
    <w:qFormat/>
    <w:rsid w:val="00851EF5"/>
    <w:rPr>
      <w:i/>
      <w:iCs/>
    </w:rPr>
  </w:style>
  <w:style w:type="paragraph" w:styleId="EnvelopeAddress">
    <w:name w:val="envelope address"/>
    <w:basedOn w:val="Normal"/>
    <w:uiPriority w:val="99"/>
    <w:semiHidden/>
    <w:unhideWhenUsed/>
    <w:rsid w:val="00851EF5"/>
    <w:pPr>
      <w:framePr w:w="7920" w:h="1980" w:hRule="exact" w:hSpace="180" w:wrap="auto" w:hAnchor="page" w:xAlign="center" w:yAlign="bottom"/>
      <w:ind w:left="2880"/>
    </w:pPr>
    <w:rPr>
      <w:rFonts w:ascii="Arial" w:eastAsia="MS Mincho" w:hAnsi="Arial" w:cs="Arial"/>
      <w:lang w:eastAsia="ja-JP"/>
    </w:rPr>
  </w:style>
  <w:style w:type="paragraph" w:styleId="EnvelopeReturn">
    <w:name w:val="envelope return"/>
    <w:basedOn w:val="Normal"/>
    <w:uiPriority w:val="99"/>
    <w:semiHidden/>
    <w:unhideWhenUsed/>
    <w:rsid w:val="00851EF5"/>
    <w:rPr>
      <w:rFonts w:ascii="Arial" w:eastAsia="MS Mincho" w:hAnsi="Arial" w:cs="Arial"/>
      <w:sz w:val="20"/>
      <w:szCs w:val="20"/>
      <w:lang w:eastAsia="ja-JP"/>
    </w:rPr>
  </w:style>
  <w:style w:type="character" w:styleId="FollowedHyperlink">
    <w:name w:val="FollowedHyperlink"/>
    <w:basedOn w:val="DefaultParagraphFont"/>
    <w:uiPriority w:val="99"/>
    <w:semiHidden/>
    <w:unhideWhenUsed/>
    <w:rsid w:val="00851EF5"/>
    <w:rPr>
      <w:color w:val="800080"/>
      <w:u w:val="single"/>
    </w:rPr>
  </w:style>
  <w:style w:type="paragraph" w:styleId="Footer">
    <w:name w:val="footer"/>
    <w:basedOn w:val="Normal"/>
    <w:link w:val="FooterChar"/>
    <w:uiPriority w:val="99"/>
    <w:unhideWhenUsed/>
    <w:rsid w:val="00851EF5"/>
    <w:pPr>
      <w:tabs>
        <w:tab w:val="center" w:pos="4320"/>
        <w:tab w:val="right" w:pos="8640"/>
      </w:tabs>
    </w:pPr>
    <w:rPr>
      <w:rFonts w:eastAsia="MS Mincho"/>
      <w:lang w:eastAsia="ja-JP"/>
    </w:rPr>
  </w:style>
  <w:style w:type="paragraph" w:styleId="Header">
    <w:name w:val="header"/>
    <w:basedOn w:val="Normal"/>
    <w:uiPriority w:val="99"/>
    <w:semiHidden/>
    <w:unhideWhenUsed/>
    <w:rsid w:val="00851EF5"/>
    <w:pPr>
      <w:tabs>
        <w:tab w:val="center" w:pos="4320"/>
        <w:tab w:val="right" w:pos="8640"/>
      </w:tabs>
    </w:pPr>
    <w:rPr>
      <w:rFonts w:eastAsia="MS Mincho"/>
      <w:lang w:eastAsia="ja-JP"/>
    </w:rPr>
  </w:style>
  <w:style w:type="character" w:styleId="HTMLAcronym">
    <w:name w:val="HTML Acronym"/>
    <w:basedOn w:val="DefaultParagraphFont"/>
    <w:uiPriority w:val="99"/>
    <w:semiHidden/>
    <w:unhideWhenUsed/>
    <w:rsid w:val="00851EF5"/>
  </w:style>
  <w:style w:type="paragraph" w:styleId="HTMLAddress">
    <w:name w:val="HTML Address"/>
    <w:basedOn w:val="Normal"/>
    <w:uiPriority w:val="99"/>
    <w:semiHidden/>
    <w:unhideWhenUsed/>
    <w:rsid w:val="00851EF5"/>
    <w:rPr>
      <w:rFonts w:eastAsia="MS Mincho"/>
      <w:i/>
      <w:iCs/>
      <w:lang w:eastAsia="ja-JP"/>
    </w:rPr>
  </w:style>
  <w:style w:type="character" w:styleId="HTMLCite">
    <w:name w:val="HTML Cite"/>
    <w:basedOn w:val="DefaultParagraphFont"/>
    <w:uiPriority w:val="99"/>
    <w:semiHidden/>
    <w:unhideWhenUsed/>
    <w:rsid w:val="00851EF5"/>
    <w:rPr>
      <w:i/>
      <w:iCs/>
    </w:rPr>
  </w:style>
  <w:style w:type="character" w:styleId="HTMLCode">
    <w:name w:val="HTML Code"/>
    <w:basedOn w:val="DefaultParagraphFont"/>
    <w:uiPriority w:val="99"/>
    <w:semiHidden/>
    <w:unhideWhenUsed/>
    <w:rsid w:val="00851EF5"/>
    <w:rPr>
      <w:rFonts w:ascii="Courier New" w:hAnsi="Courier New" w:cs="Courier New"/>
      <w:sz w:val="20"/>
      <w:szCs w:val="20"/>
    </w:rPr>
  </w:style>
  <w:style w:type="character" w:styleId="HTMLDefinition">
    <w:name w:val="HTML Definition"/>
    <w:basedOn w:val="DefaultParagraphFont"/>
    <w:uiPriority w:val="99"/>
    <w:semiHidden/>
    <w:unhideWhenUsed/>
    <w:rsid w:val="00851EF5"/>
    <w:rPr>
      <w:i/>
      <w:iCs/>
    </w:rPr>
  </w:style>
  <w:style w:type="character" w:styleId="HTMLKeyboard">
    <w:name w:val="HTML Keyboard"/>
    <w:basedOn w:val="DefaultParagraphFont"/>
    <w:uiPriority w:val="99"/>
    <w:semiHidden/>
    <w:unhideWhenUsed/>
    <w:rsid w:val="00851EF5"/>
    <w:rPr>
      <w:rFonts w:ascii="Courier New" w:hAnsi="Courier New" w:cs="Courier New"/>
      <w:sz w:val="20"/>
      <w:szCs w:val="20"/>
    </w:rPr>
  </w:style>
  <w:style w:type="paragraph" w:styleId="HTMLPreformatted">
    <w:name w:val="HTML Preformatted"/>
    <w:basedOn w:val="Normal"/>
    <w:uiPriority w:val="99"/>
    <w:semiHidden/>
    <w:unhideWhenUsed/>
    <w:rsid w:val="00851EF5"/>
    <w:rPr>
      <w:rFonts w:ascii="Courier New" w:eastAsia="MS Mincho" w:hAnsi="Courier New" w:cs="Courier New"/>
      <w:sz w:val="20"/>
      <w:szCs w:val="20"/>
      <w:lang w:eastAsia="ja-JP"/>
    </w:rPr>
  </w:style>
  <w:style w:type="character" w:styleId="HTMLSample">
    <w:name w:val="HTML Sample"/>
    <w:basedOn w:val="DefaultParagraphFont"/>
    <w:uiPriority w:val="99"/>
    <w:semiHidden/>
    <w:unhideWhenUsed/>
    <w:rsid w:val="00851EF5"/>
    <w:rPr>
      <w:rFonts w:ascii="Courier New" w:hAnsi="Courier New" w:cs="Courier New"/>
    </w:rPr>
  </w:style>
  <w:style w:type="character" w:styleId="HTMLTypewriter">
    <w:name w:val="HTML Typewriter"/>
    <w:basedOn w:val="DefaultParagraphFont"/>
    <w:uiPriority w:val="99"/>
    <w:semiHidden/>
    <w:unhideWhenUsed/>
    <w:rsid w:val="00851EF5"/>
    <w:rPr>
      <w:rFonts w:ascii="Courier New" w:hAnsi="Courier New" w:cs="Courier New"/>
      <w:sz w:val="20"/>
      <w:szCs w:val="20"/>
    </w:rPr>
  </w:style>
  <w:style w:type="character" w:styleId="HTMLVariable">
    <w:name w:val="HTML Variable"/>
    <w:basedOn w:val="DefaultParagraphFont"/>
    <w:uiPriority w:val="99"/>
    <w:semiHidden/>
    <w:unhideWhenUsed/>
    <w:rsid w:val="00851EF5"/>
    <w:rPr>
      <w:i/>
      <w:iCs/>
    </w:rPr>
  </w:style>
  <w:style w:type="character" w:styleId="Hyperlink">
    <w:name w:val="Hyperlink"/>
    <w:basedOn w:val="DefaultParagraphFont"/>
    <w:uiPriority w:val="99"/>
    <w:semiHidden/>
    <w:unhideWhenUsed/>
    <w:rsid w:val="00851EF5"/>
    <w:rPr>
      <w:color w:val="0000FF"/>
      <w:u w:val="single"/>
    </w:rPr>
  </w:style>
  <w:style w:type="character" w:styleId="LineNumber">
    <w:name w:val="line number"/>
    <w:basedOn w:val="DefaultParagraphFont"/>
    <w:uiPriority w:val="99"/>
    <w:semiHidden/>
    <w:unhideWhenUsed/>
    <w:rsid w:val="00851EF5"/>
  </w:style>
  <w:style w:type="paragraph" w:styleId="List">
    <w:name w:val="List"/>
    <w:basedOn w:val="Normal"/>
    <w:uiPriority w:val="99"/>
    <w:semiHidden/>
    <w:unhideWhenUsed/>
    <w:rsid w:val="00851EF5"/>
    <w:pPr>
      <w:ind w:left="360" w:hanging="360"/>
    </w:pPr>
    <w:rPr>
      <w:rFonts w:eastAsia="MS Mincho"/>
      <w:lang w:eastAsia="ja-JP"/>
    </w:rPr>
  </w:style>
  <w:style w:type="paragraph" w:styleId="List2">
    <w:name w:val="List 2"/>
    <w:basedOn w:val="Normal"/>
    <w:uiPriority w:val="99"/>
    <w:semiHidden/>
    <w:unhideWhenUsed/>
    <w:rsid w:val="00851EF5"/>
    <w:pPr>
      <w:ind w:left="720" w:hanging="360"/>
    </w:pPr>
    <w:rPr>
      <w:rFonts w:eastAsia="MS Mincho"/>
      <w:lang w:eastAsia="ja-JP"/>
    </w:rPr>
  </w:style>
  <w:style w:type="paragraph" w:styleId="List3">
    <w:name w:val="List 3"/>
    <w:basedOn w:val="Normal"/>
    <w:uiPriority w:val="99"/>
    <w:semiHidden/>
    <w:unhideWhenUsed/>
    <w:rsid w:val="00851EF5"/>
    <w:pPr>
      <w:ind w:left="1080" w:hanging="360"/>
    </w:pPr>
    <w:rPr>
      <w:rFonts w:eastAsia="MS Mincho"/>
      <w:lang w:eastAsia="ja-JP"/>
    </w:rPr>
  </w:style>
  <w:style w:type="paragraph" w:styleId="List4">
    <w:name w:val="List 4"/>
    <w:basedOn w:val="Normal"/>
    <w:uiPriority w:val="99"/>
    <w:semiHidden/>
    <w:unhideWhenUsed/>
    <w:rsid w:val="00851EF5"/>
    <w:pPr>
      <w:ind w:left="1440" w:hanging="360"/>
    </w:pPr>
    <w:rPr>
      <w:rFonts w:eastAsia="MS Mincho"/>
      <w:lang w:eastAsia="ja-JP"/>
    </w:rPr>
  </w:style>
  <w:style w:type="paragraph" w:styleId="List5">
    <w:name w:val="List 5"/>
    <w:basedOn w:val="Normal"/>
    <w:uiPriority w:val="99"/>
    <w:semiHidden/>
    <w:unhideWhenUsed/>
    <w:rsid w:val="00851EF5"/>
    <w:pPr>
      <w:ind w:left="1800" w:hanging="360"/>
    </w:pPr>
    <w:rPr>
      <w:rFonts w:eastAsia="MS Mincho"/>
      <w:lang w:eastAsia="ja-JP"/>
    </w:rPr>
  </w:style>
  <w:style w:type="paragraph" w:styleId="ListBullet">
    <w:name w:val="List Bullet"/>
    <w:basedOn w:val="Normal"/>
    <w:uiPriority w:val="99"/>
    <w:semiHidden/>
    <w:unhideWhenUsed/>
    <w:rsid w:val="00851EF5"/>
    <w:pPr>
      <w:numPr>
        <w:numId w:val="6"/>
      </w:numPr>
    </w:pPr>
    <w:rPr>
      <w:rFonts w:eastAsia="MS Mincho"/>
      <w:lang w:eastAsia="ja-JP"/>
    </w:rPr>
  </w:style>
  <w:style w:type="paragraph" w:styleId="ListBullet2">
    <w:name w:val="List Bullet 2"/>
    <w:basedOn w:val="Normal"/>
    <w:uiPriority w:val="99"/>
    <w:semiHidden/>
    <w:unhideWhenUsed/>
    <w:rsid w:val="00851EF5"/>
    <w:pPr>
      <w:numPr>
        <w:numId w:val="7"/>
      </w:numPr>
    </w:pPr>
    <w:rPr>
      <w:rFonts w:eastAsia="MS Mincho"/>
      <w:lang w:eastAsia="ja-JP"/>
    </w:rPr>
  </w:style>
  <w:style w:type="paragraph" w:styleId="ListBullet3">
    <w:name w:val="List Bullet 3"/>
    <w:basedOn w:val="Normal"/>
    <w:uiPriority w:val="99"/>
    <w:semiHidden/>
    <w:unhideWhenUsed/>
    <w:rsid w:val="00851EF5"/>
    <w:pPr>
      <w:numPr>
        <w:numId w:val="8"/>
      </w:numPr>
    </w:pPr>
    <w:rPr>
      <w:rFonts w:eastAsia="MS Mincho"/>
      <w:lang w:eastAsia="ja-JP"/>
    </w:rPr>
  </w:style>
  <w:style w:type="paragraph" w:styleId="ListBullet4">
    <w:name w:val="List Bullet 4"/>
    <w:basedOn w:val="Normal"/>
    <w:uiPriority w:val="99"/>
    <w:semiHidden/>
    <w:unhideWhenUsed/>
    <w:rsid w:val="00851EF5"/>
    <w:pPr>
      <w:numPr>
        <w:numId w:val="9"/>
      </w:numPr>
    </w:pPr>
    <w:rPr>
      <w:rFonts w:eastAsia="MS Mincho"/>
      <w:lang w:eastAsia="ja-JP"/>
    </w:rPr>
  </w:style>
  <w:style w:type="paragraph" w:styleId="ListBullet5">
    <w:name w:val="List Bullet 5"/>
    <w:basedOn w:val="Normal"/>
    <w:uiPriority w:val="99"/>
    <w:semiHidden/>
    <w:unhideWhenUsed/>
    <w:rsid w:val="00851EF5"/>
    <w:pPr>
      <w:numPr>
        <w:numId w:val="10"/>
      </w:numPr>
    </w:pPr>
    <w:rPr>
      <w:rFonts w:eastAsia="MS Mincho"/>
      <w:lang w:eastAsia="ja-JP"/>
    </w:rPr>
  </w:style>
  <w:style w:type="paragraph" w:styleId="ListContinue">
    <w:name w:val="List Continue"/>
    <w:basedOn w:val="Normal"/>
    <w:uiPriority w:val="99"/>
    <w:semiHidden/>
    <w:unhideWhenUsed/>
    <w:rsid w:val="00851EF5"/>
    <w:pPr>
      <w:spacing w:after="120"/>
      <w:ind w:left="360"/>
    </w:pPr>
    <w:rPr>
      <w:rFonts w:eastAsia="MS Mincho"/>
      <w:lang w:eastAsia="ja-JP"/>
    </w:rPr>
  </w:style>
  <w:style w:type="paragraph" w:styleId="ListContinue2">
    <w:name w:val="List Continue 2"/>
    <w:basedOn w:val="Normal"/>
    <w:uiPriority w:val="99"/>
    <w:semiHidden/>
    <w:unhideWhenUsed/>
    <w:rsid w:val="00851EF5"/>
    <w:pPr>
      <w:spacing w:after="120"/>
      <w:ind w:left="720"/>
    </w:pPr>
    <w:rPr>
      <w:rFonts w:eastAsia="MS Mincho"/>
      <w:lang w:eastAsia="ja-JP"/>
    </w:rPr>
  </w:style>
  <w:style w:type="paragraph" w:styleId="ListContinue3">
    <w:name w:val="List Continue 3"/>
    <w:basedOn w:val="Normal"/>
    <w:uiPriority w:val="99"/>
    <w:semiHidden/>
    <w:unhideWhenUsed/>
    <w:rsid w:val="00851EF5"/>
    <w:pPr>
      <w:spacing w:after="120"/>
      <w:ind w:left="1080"/>
    </w:pPr>
    <w:rPr>
      <w:rFonts w:eastAsia="MS Mincho"/>
      <w:lang w:eastAsia="ja-JP"/>
    </w:rPr>
  </w:style>
  <w:style w:type="paragraph" w:styleId="ListContinue4">
    <w:name w:val="List Continue 4"/>
    <w:basedOn w:val="Normal"/>
    <w:uiPriority w:val="99"/>
    <w:semiHidden/>
    <w:unhideWhenUsed/>
    <w:rsid w:val="00851EF5"/>
    <w:pPr>
      <w:spacing w:after="120"/>
      <w:ind w:left="1440"/>
    </w:pPr>
    <w:rPr>
      <w:rFonts w:eastAsia="MS Mincho"/>
      <w:lang w:eastAsia="ja-JP"/>
    </w:rPr>
  </w:style>
  <w:style w:type="paragraph" w:styleId="ListContinue5">
    <w:name w:val="List Continue 5"/>
    <w:basedOn w:val="Normal"/>
    <w:uiPriority w:val="99"/>
    <w:semiHidden/>
    <w:unhideWhenUsed/>
    <w:rsid w:val="00851EF5"/>
    <w:pPr>
      <w:spacing w:after="120"/>
      <w:ind w:left="1800"/>
    </w:pPr>
    <w:rPr>
      <w:rFonts w:eastAsia="MS Mincho"/>
      <w:lang w:eastAsia="ja-JP"/>
    </w:rPr>
  </w:style>
  <w:style w:type="paragraph" w:styleId="ListNumber">
    <w:name w:val="List Number"/>
    <w:basedOn w:val="Normal"/>
    <w:uiPriority w:val="99"/>
    <w:semiHidden/>
    <w:unhideWhenUsed/>
    <w:rsid w:val="00851EF5"/>
    <w:pPr>
      <w:numPr>
        <w:numId w:val="11"/>
      </w:numPr>
    </w:pPr>
    <w:rPr>
      <w:rFonts w:eastAsia="MS Mincho"/>
      <w:lang w:eastAsia="ja-JP"/>
    </w:rPr>
  </w:style>
  <w:style w:type="paragraph" w:styleId="ListNumber2">
    <w:name w:val="List Number 2"/>
    <w:basedOn w:val="Normal"/>
    <w:uiPriority w:val="99"/>
    <w:semiHidden/>
    <w:unhideWhenUsed/>
    <w:rsid w:val="00851EF5"/>
    <w:pPr>
      <w:numPr>
        <w:numId w:val="12"/>
      </w:numPr>
    </w:pPr>
    <w:rPr>
      <w:rFonts w:eastAsia="MS Mincho"/>
      <w:lang w:eastAsia="ja-JP"/>
    </w:rPr>
  </w:style>
  <w:style w:type="paragraph" w:styleId="ListNumber3">
    <w:name w:val="List Number 3"/>
    <w:basedOn w:val="Normal"/>
    <w:uiPriority w:val="99"/>
    <w:semiHidden/>
    <w:unhideWhenUsed/>
    <w:rsid w:val="00851EF5"/>
    <w:pPr>
      <w:numPr>
        <w:numId w:val="13"/>
      </w:numPr>
    </w:pPr>
    <w:rPr>
      <w:rFonts w:eastAsia="MS Mincho"/>
      <w:lang w:eastAsia="ja-JP"/>
    </w:rPr>
  </w:style>
  <w:style w:type="paragraph" w:styleId="ListNumber4">
    <w:name w:val="List Number 4"/>
    <w:basedOn w:val="Normal"/>
    <w:uiPriority w:val="99"/>
    <w:semiHidden/>
    <w:unhideWhenUsed/>
    <w:rsid w:val="00851EF5"/>
    <w:pPr>
      <w:numPr>
        <w:numId w:val="14"/>
      </w:numPr>
    </w:pPr>
    <w:rPr>
      <w:rFonts w:eastAsia="MS Mincho"/>
      <w:lang w:eastAsia="ja-JP"/>
    </w:rPr>
  </w:style>
  <w:style w:type="paragraph" w:styleId="ListNumber5">
    <w:name w:val="List Number 5"/>
    <w:basedOn w:val="Normal"/>
    <w:uiPriority w:val="99"/>
    <w:semiHidden/>
    <w:unhideWhenUsed/>
    <w:rsid w:val="00851EF5"/>
    <w:pPr>
      <w:numPr>
        <w:numId w:val="15"/>
      </w:numPr>
    </w:pPr>
    <w:rPr>
      <w:rFonts w:eastAsia="MS Mincho"/>
      <w:lang w:eastAsia="ja-JP"/>
    </w:rPr>
  </w:style>
  <w:style w:type="paragraph" w:styleId="MessageHeader">
    <w:name w:val="Message Header"/>
    <w:basedOn w:val="Normal"/>
    <w:uiPriority w:val="99"/>
    <w:semiHidden/>
    <w:unhideWhenUsed/>
    <w:rsid w:val="00851E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eastAsia="ja-JP"/>
    </w:rPr>
  </w:style>
  <w:style w:type="paragraph" w:styleId="NormalWeb">
    <w:name w:val="Normal (Web)"/>
    <w:basedOn w:val="Normal"/>
    <w:uiPriority w:val="99"/>
    <w:semiHidden/>
    <w:unhideWhenUsed/>
    <w:rsid w:val="00851EF5"/>
    <w:rPr>
      <w:rFonts w:eastAsia="MS Mincho"/>
      <w:lang w:eastAsia="ja-JP"/>
    </w:rPr>
  </w:style>
  <w:style w:type="paragraph" w:styleId="NormalIndent">
    <w:name w:val="Normal Indent"/>
    <w:basedOn w:val="Normal"/>
    <w:uiPriority w:val="99"/>
    <w:semiHidden/>
    <w:unhideWhenUsed/>
    <w:rsid w:val="00851EF5"/>
    <w:pPr>
      <w:ind w:left="720"/>
    </w:pPr>
    <w:rPr>
      <w:rFonts w:eastAsia="MS Mincho"/>
      <w:lang w:eastAsia="ja-JP"/>
    </w:rPr>
  </w:style>
  <w:style w:type="paragraph" w:styleId="NoteHeading">
    <w:name w:val="Note Heading"/>
    <w:basedOn w:val="Normal"/>
    <w:next w:val="Normal"/>
    <w:uiPriority w:val="99"/>
    <w:semiHidden/>
    <w:unhideWhenUsed/>
    <w:rsid w:val="00851EF5"/>
    <w:rPr>
      <w:rFonts w:eastAsia="MS Mincho"/>
      <w:lang w:eastAsia="ja-JP"/>
    </w:rPr>
  </w:style>
  <w:style w:type="character" w:styleId="PageNumber">
    <w:name w:val="page number"/>
    <w:basedOn w:val="DefaultParagraphFont"/>
    <w:uiPriority w:val="99"/>
    <w:semiHidden/>
    <w:unhideWhenUsed/>
    <w:rsid w:val="00851EF5"/>
  </w:style>
  <w:style w:type="paragraph" w:styleId="PlainText">
    <w:name w:val="Plain Text"/>
    <w:basedOn w:val="Normal"/>
    <w:uiPriority w:val="99"/>
    <w:semiHidden/>
    <w:unhideWhenUsed/>
    <w:rsid w:val="00851EF5"/>
    <w:rPr>
      <w:rFonts w:ascii="Courier New" w:eastAsia="MS Mincho" w:hAnsi="Courier New" w:cs="Courier New"/>
      <w:sz w:val="20"/>
      <w:szCs w:val="20"/>
      <w:lang w:eastAsia="ja-JP"/>
    </w:rPr>
  </w:style>
  <w:style w:type="paragraph" w:styleId="Salutation">
    <w:name w:val="Salutation"/>
    <w:basedOn w:val="Normal"/>
    <w:next w:val="Normal"/>
    <w:uiPriority w:val="99"/>
    <w:semiHidden/>
    <w:unhideWhenUsed/>
    <w:rsid w:val="00851EF5"/>
    <w:rPr>
      <w:rFonts w:eastAsia="MS Mincho"/>
      <w:lang w:eastAsia="ja-JP"/>
    </w:rPr>
  </w:style>
  <w:style w:type="paragraph" w:styleId="Signature">
    <w:name w:val="Signature"/>
    <w:basedOn w:val="Normal"/>
    <w:uiPriority w:val="99"/>
    <w:semiHidden/>
    <w:unhideWhenUsed/>
    <w:rsid w:val="00851EF5"/>
    <w:pPr>
      <w:ind w:left="4320"/>
    </w:pPr>
    <w:rPr>
      <w:rFonts w:eastAsia="MS Mincho"/>
      <w:lang w:eastAsia="ja-JP"/>
    </w:rPr>
  </w:style>
  <w:style w:type="character" w:styleId="Strong">
    <w:name w:val="Strong"/>
    <w:basedOn w:val="DefaultParagraphFont"/>
    <w:uiPriority w:val="23"/>
    <w:qFormat/>
    <w:rsid w:val="00851EF5"/>
    <w:rPr>
      <w:b/>
      <w:bCs/>
    </w:rPr>
  </w:style>
  <w:style w:type="paragraph" w:styleId="Subtitle">
    <w:name w:val="Subtitle"/>
    <w:basedOn w:val="Normal"/>
    <w:uiPriority w:val="11"/>
    <w:qFormat/>
    <w:rsid w:val="00851EF5"/>
    <w:pPr>
      <w:spacing w:after="60"/>
      <w:jc w:val="center"/>
      <w:outlineLvl w:val="1"/>
    </w:pPr>
    <w:rPr>
      <w:rFonts w:ascii="Arial" w:eastAsia="MS Mincho" w:hAnsi="Arial" w:cs="Arial"/>
      <w:lang w:eastAsia="ja-JP"/>
    </w:rPr>
  </w:style>
  <w:style w:type="table" w:styleId="Table3Deffects1">
    <w:name w:val="Table 3D effects 1"/>
    <w:basedOn w:val="TableNormal"/>
    <w:rsid w:val="00851EF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51EF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51EF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51EF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51EF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51EF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51EF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51EF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51EF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51EF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51EF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51EF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51EF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51EF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51EF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51EF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51EF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51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51EF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51EF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51EF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51EF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51EF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51EF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51EF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51EF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51EF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51EF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51EF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51EF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51EF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51EF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51EF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51EF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51EF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51EF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51EF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51EF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51EF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51EF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51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51EF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51EF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51EF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851EF5"/>
    <w:pPr>
      <w:spacing w:before="240" w:after="60"/>
      <w:jc w:val="center"/>
      <w:outlineLvl w:val="0"/>
    </w:pPr>
    <w:rPr>
      <w:rFonts w:ascii="Arial" w:eastAsia="MS Mincho" w:hAnsi="Arial" w:cs="Arial"/>
      <w:b/>
      <w:bCs/>
      <w:kern w:val="28"/>
      <w:sz w:val="32"/>
      <w:szCs w:val="32"/>
      <w:lang w:eastAsia="ja-JP"/>
    </w:rPr>
  </w:style>
  <w:style w:type="paragraph" w:styleId="BalloonText">
    <w:name w:val="Balloon Text"/>
    <w:basedOn w:val="Normal"/>
    <w:uiPriority w:val="99"/>
    <w:semiHidden/>
    <w:unhideWhenUsed/>
    <w:rsid w:val="00851EF5"/>
    <w:rPr>
      <w:rFonts w:ascii="Tahoma" w:eastAsia="MS Mincho" w:hAnsi="Tahoma" w:cs="Tahoma"/>
      <w:sz w:val="16"/>
      <w:szCs w:val="16"/>
      <w:lang w:eastAsia="ja-JP"/>
    </w:rPr>
  </w:style>
  <w:style w:type="paragraph" w:styleId="Caption">
    <w:name w:val="caption"/>
    <w:basedOn w:val="Normal"/>
    <w:next w:val="Normal"/>
    <w:uiPriority w:val="35"/>
    <w:rsid w:val="00851EF5"/>
    <w:rPr>
      <w:rFonts w:eastAsia="MS Mincho"/>
      <w:b/>
      <w:bCs/>
      <w:sz w:val="20"/>
      <w:szCs w:val="20"/>
      <w:lang w:eastAsia="ja-JP"/>
    </w:rPr>
  </w:style>
  <w:style w:type="character" w:styleId="CommentReference">
    <w:name w:val="annotation reference"/>
    <w:basedOn w:val="DefaultParagraphFont"/>
    <w:uiPriority w:val="99"/>
    <w:semiHidden/>
    <w:unhideWhenUsed/>
    <w:rsid w:val="00851EF5"/>
    <w:rPr>
      <w:sz w:val="16"/>
      <w:szCs w:val="16"/>
    </w:rPr>
  </w:style>
  <w:style w:type="paragraph" w:styleId="CommentText">
    <w:name w:val="annotation text"/>
    <w:basedOn w:val="Normal"/>
    <w:uiPriority w:val="99"/>
    <w:semiHidden/>
    <w:unhideWhenUsed/>
    <w:rsid w:val="00851EF5"/>
    <w:rPr>
      <w:rFonts w:eastAsia="MS Mincho"/>
      <w:sz w:val="20"/>
      <w:szCs w:val="20"/>
      <w:lang w:eastAsia="ja-JP"/>
    </w:rPr>
  </w:style>
  <w:style w:type="paragraph" w:styleId="CommentSubject">
    <w:name w:val="annotation subject"/>
    <w:basedOn w:val="CommentText"/>
    <w:next w:val="CommentText"/>
    <w:uiPriority w:val="99"/>
    <w:semiHidden/>
    <w:unhideWhenUsed/>
    <w:rsid w:val="00851EF5"/>
    <w:rPr>
      <w:b/>
      <w:bCs/>
    </w:rPr>
  </w:style>
  <w:style w:type="paragraph" w:styleId="DocumentMap">
    <w:name w:val="Document Map"/>
    <w:basedOn w:val="Normal"/>
    <w:uiPriority w:val="99"/>
    <w:semiHidden/>
    <w:unhideWhenUsed/>
    <w:rsid w:val="00851EF5"/>
    <w:pPr>
      <w:shd w:val="clear" w:color="auto" w:fill="000080"/>
    </w:pPr>
    <w:rPr>
      <w:rFonts w:ascii="Tahoma" w:eastAsia="MS Mincho" w:hAnsi="Tahoma" w:cs="Tahoma"/>
      <w:sz w:val="20"/>
      <w:szCs w:val="20"/>
      <w:lang w:eastAsia="ja-JP"/>
    </w:rPr>
  </w:style>
  <w:style w:type="character" w:styleId="EndnoteReference">
    <w:name w:val="endnote reference"/>
    <w:basedOn w:val="DefaultParagraphFont"/>
    <w:uiPriority w:val="99"/>
    <w:semiHidden/>
    <w:unhideWhenUsed/>
    <w:rsid w:val="00851EF5"/>
    <w:rPr>
      <w:vertAlign w:val="superscript"/>
    </w:rPr>
  </w:style>
  <w:style w:type="paragraph" w:styleId="EndnoteText">
    <w:name w:val="endnote text"/>
    <w:basedOn w:val="Normal"/>
    <w:uiPriority w:val="99"/>
    <w:semiHidden/>
    <w:unhideWhenUsed/>
    <w:rsid w:val="00851EF5"/>
    <w:rPr>
      <w:rFonts w:eastAsia="MS Mincho"/>
      <w:sz w:val="20"/>
      <w:szCs w:val="20"/>
      <w:lang w:eastAsia="ja-JP"/>
    </w:rPr>
  </w:style>
  <w:style w:type="character" w:styleId="FootnoteReference">
    <w:name w:val="footnote reference"/>
    <w:basedOn w:val="DefaultParagraphFont"/>
    <w:uiPriority w:val="99"/>
    <w:semiHidden/>
    <w:unhideWhenUsed/>
    <w:rsid w:val="00851EF5"/>
    <w:rPr>
      <w:vertAlign w:val="superscript"/>
    </w:rPr>
  </w:style>
  <w:style w:type="paragraph" w:styleId="FootnoteText">
    <w:name w:val="footnote text"/>
    <w:basedOn w:val="Normal"/>
    <w:uiPriority w:val="99"/>
    <w:semiHidden/>
    <w:unhideWhenUsed/>
    <w:rsid w:val="00851EF5"/>
    <w:rPr>
      <w:rFonts w:eastAsia="MS Mincho"/>
      <w:sz w:val="20"/>
      <w:szCs w:val="20"/>
      <w:lang w:eastAsia="ja-JP"/>
    </w:rPr>
  </w:style>
  <w:style w:type="paragraph" w:styleId="Index1">
    <w:name w:val="index 1"/>
    <w:basedOn w:val="Normal"/>
    <w:next w:val="Normal"/>
    <w:autoRedefine/>
    <w:uiPriority w:val="99"/>
    <w:semiHidden/>
    <w:unhideWhenUsed/>
    <w:rsid w:val="00851EF5"/>
    <w:pPr>
      <w:ind w:left="240" w:hanging="240"/>
    </w:pPr>
    <w:rPr>
      <w:rFonts w:eastAsia="MS Mincho"/>
      <w:lang w:eastAsia="ja-JP"/>
    </w:rPr>
  </w:style>
  <w:style w:type="paragraph" w:styleId="Index2">
    <w:name w:val="index 2"/>
    <w:basedOn w:val="Normal"/>
    <w:next w:val="Normal"/>
    <w:autoRedefine/>
    <w:uiPriority w:val="99"/>
    <w:semiHidden/>
    <w:unhideWhenUsed/>
    <w:rsid w:val="00851EF5"/>
    <w:pPr>
      <w:ind w:left="480" w:hanging="240"/>
    </w:pPr>
    <w:rPr>
      <w:rFonts w:eastAsia="MS Mincho"/>
      <w:lang w:eastAsia="ja-JP"/>
    </w:rPr>
  </w:style>
  <w:style w:type="paragraph" w:styleId="Index3">
    <w:name w:val="index 3"/>
    <w:basedOn w:val="Normal"/>
    <w:next w:val="Normal"/>
    <w:autoRedefine/>
    <w:uiPriority w:val="99"/>
    <w:semiHidden/>
    <w:unhideWhenUsed/>
    <w:rsid w:val="00851EF5"/>
    <w:pPr>
      <w:ind w:left="720" w:hanging="240"/>
    </w:pPr>
    <w:rPr>
      <w:rFonts w:eastAsia="MS Mincho"/>
      <w:lang w:eastAsia="ja-JP"/>
    </w:rPr>
  </w:style>
  <w:style w:type="paragraph" w:styleId="Index4">
    <w:name w:val="index 4"/>
    <w:basedOn w:val="Normal"/>
    <w:next w:val="Normal"/>
    <w:autoRedefine/>
    <w:uiPriority w:val="99"/>
    <w:semiHidden/>
    <w:unhideWhenUsed/>
    <w:rsid w:val="00851EF5"/>
    <w:pPr>
      <w:ind w:left="960" w:hanging="240"/>
    </w:pPr>
    <w:rPr>
      <w:rFonts w:eastAsia="MS Mincho"/>
      <w:lang w:eastAsia="ja-JP"/>
    </w:rPr>
  </w:style>
  <w:style w:type="paragraph" w:styleId="Index5">
    <w:name w:val="index 5"/>
    <w:basedOn w:val="Normal"/>
    <w:next w:val="Normal"/>
    <w:autoRedefine/>
    <w:uiPriority w:val="99"/>
    <w:semiHidden/>
    <w:unhideWhenUsed/>
    <w:rsid w:val="00851EF5"/>
    <w:pPr>
      <w:ind w:left="1200" w:hanging="240"/>
    </w:pPr>
    <w:rPr>
      <w:rFonts w:eastAsia="MS Mincho"/>
      <w:lang w:eastAsia="ja-JP"/>
    </w:rPr>
  </w:style>
  <w:style w:type="paragraph" w:styleId="Index6">
    <w:name w:val="index 6"/>
    <w:basedOn w:val="Normal"/>
    <w:next w:val="Normal"/>
    <w:autoRedefine/>
    <w:uiPriority w:val="99"/>
    <w:semiHidden/>
    <w:unhideWhenUsed/>
    <w:rsid w:val="00851EF5"/>
    <w:pPr>
      <w:ind w:left="1440" w:hanging="240"/>
    </w:pPr>
    <w:rPr>
      <w:rFonts w:eastAsia="MS Mincho"/>
      <w:lang w:eastAsia="ja-JP"/>
    </w:rPr>
  </w:style>
  <w:style w:type="paragraph" w:styleId="Index7">
    <w:name w:val="index 7"/>
    <w:basedOn w:val="Normal"/>
    <w:next w:val="Normal"/>
    <w:autoRedefine/>
    <w:uiPriority w:val="99"/>
    <w:semiHidden/>
    <w:unhideWhenUsed/>
    <w:rsid w:val="00851EF5"/>
    <w:pPr>
      <w:ind w:left="1680" w:hanging="240"/>
    </w:pPr>
    <w:rPr>
      <w:rFonts w:eastAsia="MS Mincho"/>
      <w:lang w:eastAsia="ja-JP"/>
    </w:rPr>
  </w:style>
  <w:style w:type="paragraph" w:styleId="Index8">
    <w:name w:val="index 8"/>
    <w:basedOn w:val="Normal"/>
    <w:next w:val="Normal"/>
    <w:autoRedefine/>
    <w:uiPriority w:val="99"/>
    <w:semiHidden/>
    <w:unhideWhenUsed/>
    <w:rsid w:val="00851EF5"/>
    <w:pPr>
      <w:ind w:left="1920" w:hanging="240"/>
    </w:pPr>
    <w:rPr>
      <w:rFonts w:eastAsia="MS Mincho"/>
      <w:lang w:eastAsia="ja-JP"/>
    </w:rPr>
  </w:style>
  <w:style w:type="paragraph" w:styleId="Index9">
    <w:name w:val="index 9"/>
    <w:basedOn w:val="Normal"/>
    <w:next w:val="Normal"/>
    <w:autoRedefine/>
    <w:uiPriority w:val="99"/>
    <w:semiHidden/>
    <w:unhideWhenUsed/>
    <w:rsid w:val="00851EF5"/>
    <w:pPr>
      <w:ind w:left="2160" w:hanging="240"/>
    </w:pPr>
    <w:rPr>
      <w:rFonts w:eastAsia="MS Mincho"/>
      <w:lang w:eastAsia="ja-JP"/>
    </w:rPr>
  </w:style>
  <w:style w:type="paragraph" w:styleId="IndexHeading">
    <w:name w:val="index heading"/>
    <w:basedOn w:val="Normal"/>
    <w:next w:val="Index1"/>
    <w:uiPriority w:val="99"/>
    <w:semiHidden/>
    <w:unhideWhenUsed/>
    <w:rsid w:val="00851EF5"/>
    <w:rPr>
      <w:rFonts w:ascii="Arial" w:eastAsia="MS Mincho" w:hAnsi="Arial" w:cs="Arial"/>
      <w:b/>
      <w:bCs/>
      <w:lang w:eastAsia="ja-JP"/>
    </w:rPr>
  </w:style>
  <w:style w:type="paragraph" w:styleId="MacroText">
    <w:name w:val="macro"/>
    <w:uiPriority w:val="99"/>
    <w:semiHidden/>
    <w:unhideWhenUsed/>
    <w:rsid w:val="00851E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851EF5"/>
    <w:pPr>
      <w:ind w:left="240" w:hanging="240"/>
    </w:pPr>
    <w:rPr>
      <w:rFonts w:eastAsia="MS Mincho"/>
      <w:lang w:eastAsia="ja-JP"/>
    </w:rPr>
  </w:style>
  <w:style w:type="paragraph" w:styleId="TableofFigures">
    <w:name w:val="table of figures"/>
    <w:basedOn w:val="Normal"/>
    <w:next w:val="Normal"/>
    <w:uiPriority w:val="99"/>
    <w:semiHidden/>
    <w:unhideWhenUsed/>
    <w:rsid w:val="00851EF5"/>
    <w:rPr>
      <w:rFonts w:eastAsia="MS Mincho"/>
      <w:lang w:eastAsia="ja-JP"/>
    </w:rPr>
  </w:style>
  <w:style w:type="paragraph" w:styleId="TOAHeading">
    <w:name w:val="toa heading"/>
    <w:basedOn w:val="Normal"/>
    <w:next w:val="Normal"/>
    <w:uiPriority w:val="99"/>
    <w:semiHidden/>
    <w:unhideWhenUsed/>
    <w:rsid w:val="00851EF5"/>
    <w:pPr>
      <w:spacing w:before="120"/>
    </w:pPr>
    <w:rPr>
      <w:rFonts w:ascii="Arial" w:eastAsia="MS Mincho" w:hAnsi="Arial" w:cs="Arial"/>
      <w:b/>
      <w:bCs/>
      <w:lang w:eastAsia="ja-JP"/>
    </w:rPr>
  </w:style>
  <w:style w:type="paragraph" w:styleId="TOC1">
    <w:name w:val="toc 1"/>
    <w:basedOn w:val="Normal"/>
    <w:next w:val="Normal"/>
    <w:autoRedefine/>
    <w:uiPriority w:val="99"/>
    <w:semiHidden/>
    <w:unhideWhenUsed/>
    <w:rsid w:val="00851EF5"/>
    <w:rPr>
      <w:rFonts w:eastAsia="MS Mincho"/>
      <w:lang w:eastAsia="ja-JP"/>
    </w:rPr>
  </w:style>
  <w:style w:type="paragraph" w:styleId="TOC2">
    <w:name w:val="toc 2"/>
    <w:basedOn w:val="Normal"/>
    <w:next w:val="Normal"/>
    <w:autoRedefine/>
    <w:uiPriority w:val="99"/>
    <w:semiHidden/>
    <w:unhideWhenUsed/>
    <w:rsid w:val="00851EF5"/>
    <w:pPr>
      <w:ind w:left="240"/>
    </w:pPr>
    <w:rPr>
      <w:rFonts w:eastAsia="MS Mincho"/>
      <w:lang w:eastAsia="ja-JP"/>
    </w:rPr>
  </w:style>
  <w:style w:type="paragraph" w:styleId="TOC3">
    <w:name w:val="toc 3"/>
    <w:basedOn w:val="Normal"/>
    <w:next w:val="Normal"/>
    <w:autoRedefine/>
    <w:uiPriority w:val="99"/>
    <w:semiHidden/>
    <w:unhideWhenUsed/>
    <w:rsid w:val="00851EF5"/>
    <w:pPr>
      <w:ind w:left="480"/>
    </w:pPr>
    <w:rPr>
      <w:rFonts w:eastAsia="MS Mincho"/>
      <w:lang w:eastAsia="ja-JP"/>
    </w:rPr>
  </w:style>
  <w:style w:type="paragraph" w:styleId="TOC4">
    <w:name w:val="toc 4"/>
    <w:basedOn w:val="Normal"/>
    <w:next w:val="Normal"/>
    <w:autoRedefine/>
    <w:uiPriority w:val="99"/>
    <w:semiHidden/>
    <w:unhideWhenUsed/>
    <w:rsid w:val="00851EF5"/>
    <w:pPr>
      <w:ind w:left="720"/>
    </w:pPr>
    <w:rPr>
      <w:rFonts w:eastAsia="MS Mincho"/>
      <w:lang w:eastAsia="ja-JP"/>
    </w:rPr>
  </w:style>
  <w:style w:type="paragraph" w:styleId="TOC5">
    <w:name w:val="toc 5"/>
    <w:basedOn w:val="Normal"/>
    <w:next w:val="Normal"/>
    <w:autoRedefine/>
    <w:uiPriority w:val="99"/>
    <w:semiHidden/>
    <w:unhideWhenUsed/>
    <w:rsid w:val="00851EF5"/>
    <w:pPr>
      <w:ind w:left="960"/>
    </w:pPr>
    <w:rPr>
      <w:rFonts w:eastAsia="MS Mincho"/>
      <w:lang w:eastAsia="ja-JP"/>
    </w:rPr>
  </w:style>
  <w:style w:type="paragraph" w:styleId="TOC6">
    <w:name w:val="toc 6"/>
    <w:basedOn w:val="Normal"/>
    <w:next w:val="Normal"/>
    <w:autoRedefine/>
    <w:uiPriority w:val="99"/>
    <w:semiHidden/>
    <w:unhideWhenUsed/>
    <w:rsid w:val="00851EF5"/>
    <w:pPr>
      <w:ind w:left="1200"/>
    </w:pPr>
    <w:rPr>
      <w:rFonts w:eastAsia="MS Mincho"/>
      <w:lang w:eastAsia="ja-JP"/>
    </w:rPr>
  </w:style>
  <w:style w:type="paragraph" w:styleId="TOC7">
    <w:name w:val="toc 7"/>
    <w:basedOn w:val="Normal"/>
    <w:next w:val="Normal"/>
    <w:autoRedefine/>
    <w:uiPriority w:val="99"/>
    <w:semiHidden/>
    <w:unhideWhenUsed/>
    <w:rsid w:val="00851EF5"/>
    <w:pPr>
      <w:ind w:left="1440"/>
    </w:pPr>
    <w:rPr>
      <w:rFonts w:eastAsia="MS Mincho"/>
      <w:lang w:eastAsia="ja-JP"/>
    </w:rPr>
  </w:style>
  <w:style w:type="paragraph" w:styleId="TOC8">
    <w:name w:val="toc 8"/>
    <w:basedOn w:val="Normal"/>
    <w:next w:val="Normal"/>
    <w:autoRedefine/>
    <w:uiPriority w:val="99"/>
    <w:semiHidden/>
    <w:unhideWhenUsed/>
    <w:rsid w:val="00851EF5"/>
    <w:pPr>
      <w:ind w:left="1680"/>
    </w:pPr>
    <w:rPr>
      <w:rFonts w:eastAsia="MS Mincho"/>
      <w:lang w:eastAsia="ja-JP"/>
    </w:rPr>
  </w:style>
  <w:style w:type="paragraph" w:styleId="TOC9">
    <w:name w:val="toc 9"/>
    <w:basedOn w:val="Normal"/>
    <w:next w:val="Normal"/>
    <w:autoRedefine/>
    <w:uiPriority w:val="99"/>
    <w:semiHidden/>
    <w:unhideWhenUsed/>
    <w:rsid w:val="00851EF5"/>
    <w:pPr>
      <w:ind w:left="1920"/>
    </w:pPr>
    <w:rPr>
      <w:rFonts w:eastAsia="MS Mincho"/>
      <w:lang w:eastAsia="ja-JP"/>
    </w:rPr>
  </w:style>
  <w:style w:type="character" w:customStyle="1" w:styleId="FooterChar">
    <w:name w:val="Footer Char"/>
    <w:basedOn w:val="DefaultParagraphFont"/>
    <w:link w:val="Footer"/>
    <w:uiPriority w:val="99"/>
    <w:rsid w:val="0087778B"/>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916</TotalTime>
  <Pages>3</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Kassner</dc:creator>
  <cp:lastModifiedBy>Kirk Kassner</cp:lastModifiedBy>
  <cp:revision>8</cp:revision>
  <dcterms:created xsi:type="dcterms:W3CDTF">2012-06-21T00:14:00Z</dcterms:created>
  <dcterms:modified xsi:type="dcterms:W3CDTF">2012-06-26T17:47:00Z</dcterms:modified>
</cp:coreProperties>
</file>